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C84C" w14:textId="77777777" w:rsidR="003230CF" w:rsidRDefault="003230CF">
      <w:pPr>
        <w:widowControl w:val="0"/>
        <w:pBdr>
          <w:top w:val="nil"/>
          <w:left w:val="nil"/>
          <w:bottom w:val="nil"/>
          <w:right w:val="nil"/>
          <w:between w:val="nil"/>
        </w:pBdr>
        <w:spacing w:after="0" w:line="276" w:lineRule="auto"/>
        <w:rPr>
          <w:rFonts w:ascii="Arial" w:eastAsia="Arial" w:hAnsi="Arial" w:cs="Arial"/>
        </w:rPr>
      </w:pPr>
    </w:p>
    <w:tbl>
      <w:tblPr>
        <w:tblStyle w:val="a0"/>
        <w:tblW w:w="10792" w:type="dxa"/>
        <w:tblInd w:w="-5" w:type="dxa"/>
        <w:tblLayout w:type="fixed"/>
        <w:tblLook w:val="0400" w:firstRow="0" w:lastRow="0" w:firstColumn="0" w:lastColumn="0" w:noHBand="0" w:noVBand="1"/>
      </w:tblPr>
      <w:tblGrid>
        <w:gridCol w:w="2405"/>
        <w:gridCol w:w="8387"/>
      </w:tblGrid>
      <w:tr w:rsidR="003230CF" w14:paraId="1BBFB726" w14:textId="77777777">
        <w:trPr>
          <w:trHeight w:val="13944"/>
        </w:trPr>
        <w:tc>
          <w:tcPr>
            <w:tcW w:w="2405" w:type="dxa"/>
            <w:tcBorders>
              <w:top w:val="single" w:sz="4" w:space="0" w:color="000000"/>
              <w:left w:val="single" w:sz="4" w:space="0" w:color="000000"/>
              <w:bottom w:val="single" w:sz="4" w:space="0" w:color="000000"/>
              <w:right w:val="single" w:sz="4" w:space="0" w:color="000000"/>
            </w:tcBorders>
          </w:tcPr>
          <w:p w14:paraId="4790E779" w14:textId="77777777" w:rsidR="003230CF" w:rsidRPr="00ED3EEA" w:rsidRDefault="00786398">
            <w:pPr>
              <w:spacing w:line="276" w:lineRule="auto"/>
              <w:rPr>
                <w:rFonts w:ascii="Podkova" w:eastAsia="Podkova" w:hAnsi="Podkova" w:cs="Podkova"/>
                <w:lang w:val="fr-CA"/>
              </w:rPr>
            </w:pPr>
            <w:bookmarkStart w:id="0" w:name="_heading=h.gjdgxs" w:colFirst="0" w:colLast="0"/>
            <w:bookmarkEnd w:id="0"/>
            <w:r w:rsidRPr="00ED3EEA">
              <w:rPr>
                <w:rFonts w:ascii="Podkova" w:eastAsia="Podkova" w:hAnsi="Podkova" w:cs="Podkova"/>
                <w:sz w:val="24"/>
                <w:szCs w:val="24"/>
                <w:lang w:val="fr-CA"/>
              </w:rPr>
              <w:t xml:space="preserve">   </w:t>
            </w:r>
          </w:p>
          <w:p w14:paraId="33D1CA4F" w14:textId="77777777" w:rsidR="00ED3EEA" w:rsidRDefault="00ED3EEA" w:rsidP="00ED3EEA">
            <w:pPr>
              <w:spacing w:line="276" w:lineRule="auto"/>
              <w:ind w:right="60"/>
              <w:rPr>
                <w:rFonts w:ascii="Podkova" w:eastAsia="Podkova" w:hAnsi="Podkova" w:cs="Podkova"/>
                <w:lang w:val="fr-CA"/>
              </w:rPr>
            </w:pPr>
            <w:r w:rsidRPr="00ED3EEA">
              <w:rPr>
                <w:rFonts w:ascii="Podkova" w:eastAsia="Podkova" w:hAnsi="Podkova" w:cs="Podkova"/>
                <w:b/>
                <w:lang w:val="fr-CA"/>
              </w:rPr>
              <w:t>Détails de l’emploi</w:t>
            </w:r>
          </w:p>
          <w:p w14:paraId="36B88545" w14:textId="6775F8AC" w:rsidR="00ED3EEA" w:rsidRPr="00ED3EEA" w:rsidRDefault="00ED3EEA" w:rsidP="00ED3EEA">
            <w:pPr>
              <w:spacing w:line="276" w:lineRule="auto"/>
              <w:ind w:right="60"/>
              <w:rPr>
                <w:rFonts w:ascii="Podkova" w:eastAsia="Podkova" w:hAnsi="Podkova" w:cs="Podkova"/>
                <w:lang w:val="fr-CA"/>
              </w:rPr>
            </w:pPr>
            <w:r w:rsidRPr="00ED3EEA">
              <w:rPr>
                <w:rFonts w:ascii="Podkova" w:eastAsia="Podkova" w:hAnsi="Podkova" w:cs="Podkova"/>
                <w:lang w:val="fr-CA"/>
              </w:rPr>
              <w:t xml:space="preserve">MAX, l’organisme de santé et de </w:t>
            </w:r>
            <w:proofErr w:type="spellStart"/>
            <w:r w:rsidRPr="00ED3EEA">
              <w:rPr>
                <w:rFonts w:ascii="Podkova" w:eastAsia="Podkova" w:hAnsi="Podkova" w:cs="Podkova"/>
                <w:lang w:val="fr-CA"/>
              </w:rPr>
              <w:t>bien-être</w:t>
            </w:r>
            <w:proofErr w:type="spellEnd"/>
            <w:r w:rsidRPr="00ED3EEA">
              <w:rPr>
                <w:rFonts w:ascii="Podkova" w:eastAsia="Podkova" w:hAnsi="Podkova" w:cs="Podkova"/>
                <w:lang w:val="fr-CA"/>
              </w:rPr>
              <w:t xml:space="preserve"> d'Ottawa pour les gars qui aiment les gars</w:t>
            </w:r>
            <w:r w:rsidRPr="00ED3EEA">
              <w:rPr>
                <w:rFonts w:ascii="TimesNewRomanPSMT" w:hAnsi="TimesNewRomanPSMT"/>
                <w:lang w:val="fr-CA"/>
              </w:rPr>
              <w:t xml:space="preserve"> </w:t>
            </w:r>
          </w:p>
          <w:p w14:paraId="375624A6" w14:textId="77777777" w:rsidR="003230CF" w:rsidRPr="00ED3EEA" w:rsidRDefault="00786398">
            <w:pPr>
              <w:spacing w:line="276" w:lineRule="auto"/>
              <w:rPr>
                <w:rFonts w:ascii="Podkova" w:eastAsia="Podkova" w:hAnsi="Podkova" w:cs="Podkova"/>
                <w:lang w:val="fr-CA"/>
              </w:rPr>
            </w:pPr>
            <w:r w:rsidRPr="00ED3EEA">
              <w:rPr>
                <w:rFonts w:ascii="Podkova" w:eastAsia="Podkova" w:hAnsi="Podkova" w:cs="Podkova"/>
                <w:b/>
                <w:lang w:val="fr-CA"/>
              </w:rPr>
              <w:t xml:space="preserve"> </w:t>
            </w:r>
          </w:p>
          <w:p w14:paraId="758B5649" w14:textId="10A4B682" w:rsidR="003230CF" w:rsidRPr="005A4D4E" w:rsidRDefault="00ED3EEA">
            <w:pPr>
              <w:spacing w:line="276" w:lineRule="auto"/>
              <w:rPr>
                <w:rFonts w:ascii="Podkova" w:eastAsia="Podkova" w:hAnsi="Podkova" w:cs="Podkova"/>
                <w:lang w:val="fr-CA"/>
              </w:rPr>
            </w:pPr>
            <w:r w:rsidRPr="005A4D4E">
              <w:rPr>
                <w:rFonts w:ascii="Podkova" w:eastAsia="Podkova" w:hAnsi="Podkova" w:cs="Podkova"/>
                <w:b/>
                <w:lang w:val="fr-CA"/>
              </w:rPr>
              <w:t>Catégories d’emploi reliées</w:t>
            </w:r>
          </w:p>
          <w:p w14:paraId="7D7A36D0" w14:textId="1C85AA9C" w:rsidR="003230CF" w:rsidRPr="001C0B1E" w:rsidRDefault="001C0B1E">
            <w:pPr>
              <w:spacing w:line="276" w:lineRule="auto"/>
              <w:rPr>
                <w:rFonts w:ascii="Podkova" w:eastAsia="Podkova" w:hAnsi="Podkova" w:cs="Podkova"/>
                <w:lang w:val="fr-CA"/>
              </w:rPr>
            </w:pPr>
            <w:r>
              <w:rPr>
                <w:rFonts w:ascii="Podkova" w:eastAsia="Podkova" w:hAnsi="Podkova" w:cs="Podkova"/>
                <w:lang w:val="fr-CA"/>
              </w:rPr>
              <w:t>Sensibilisation</w:t>
            </w:r>
          </w:p>
          <w:p w14:paraId="5495B2FC" w14:textId="5F981CC8" w:rsidR="003230CF" w:rsidRPr="001C0B1E" w:rsidRDefault="001C0B1E">
            <w:pPr>
              <w:spacing w:line="276" w:lineRule="auto"/>
              <w:ind w:right="622"/>
              <w:rPr>
                <w:rFonts w:ascii="Podkova" w:eastAsia="Podkova" w:hAnsi="Podkova" w:cs="Podkova"/>
                <w:lang w:val="fr-CA"/>
              </w:rPr>
            </w:pPr>
            <w:r w:rsidRPr="001C0B1E">
              <w:rPr>
                <w:rFonts w:ascii="Podkova" w:eastAsia="Podkova" w:hAnsi="Podkova" w:cs="Podkova"/>
                <w:lang w:val="fr-CA"/>
              </w:rPr>
              <w:t>Planification d’évènements</w:t>
            </w:r>
          </w:p>
          <w:p w14:paraId="0E005D45" w14:textId="3A4E5539" w:rsidR="003230CF" w:rsidRPr="001C0B1E" w:rsidRDefault="001C0B1E">
            <w:pPr>
              <w:spacing w:line="276" w:lineRule="auto"/>
              <w:ind w:right="370"/>
              <w:rPr>
                <w:rFonts w:ascii="Podkova" w:eastAsia="Podkova" w:hAnsi="Podkova" w:cs="Podkova"/>
                <w:lang w:val="fr-CA"/>
              </w:rPr>
            </w:pPr>
            <w:r w:rsidRPr="001C0B1E">
              <w:rPr>
                <w:rFonts w:ascii="Podkova" w:eastAsia="Podkova" w:hAnsi="Podkova" w:cs="Podkova"/>
                <w:lang w:val="fr-CA"/>
              </w:rPr>
              <w:t>Santé pour les hommes gais</w:t>
            </w:r>
          </w:p>
          <w:p w14:paraId="3F06CCE0" w14:textId="77777777" w:rsidR="003230CF" w:rsidRPr="001C0B1E" w:rsidRDefault="00786398">
            <w:pPr>
              <w:spacing w:line="276" w:lineRule="auto"/>
              <w:rPr>
                <w:rFonts w:ascii="Podkova" w:eastAsia="Podkova" w:hAnsi="Podkova" w:cs="Podkova"/>
                <w:lang w:val="fr-CA"/>
              </w:rPr>
            </w:pPr>
            <w:r w:rsidRPr="001C0B1E">
              <w:rPr>
                <w:rFonts w:ascii="Podkova" w:eastAsia="Podkova" w:hAnsi="Podkova" w:cs="Podkova"/>
                <w:b/>
                <w:lang w:val="fr-CA"/>
              </w:rPr>
              <w:t xml:space="preserve">  </w:t>
            </w:r>
          </w:p>
          <w:p w14:paraId="119873BF" w14:textId="6183D2CD" w:rsidR="003230CF" w:rsidRPr="001C0B1E" w:rsidRDefault="00ED3EEA">
            <w:pPr>
              <w:spacing w:line="276" w:lineRule="auto"/>
              <w:rPr>
                <w:rFonts w:ascii="Podkova" w:eastAsia="Podkova" w:hAnsi="Podkova" w:cs="Podkova"/>
                <w:lang w:val="fr-CA"/>
              </w:rPr>
            </w:pPr>
            <w:r w:rsidRPr="001C0B1E">
              <w:rPr>
                <w:rFonts w:ascii="Podkova" w:eastAsia="Podkova" w:hAnsi="Podkova" w:cs="Podkova"/>
                <w:b/>
                <w:lang w:val="fr-CA"/>
              </w:rPr>
              <w:t>Type de poste</w:t>
            </w:r>
          </w:p>
          <w:p w14:paraId="2D635AB1" w14:textId="77777777" w:rsidR="001C0B1E" w:rsidRPr="001C0B1E" w:rsidRDefault="001C0B1E">
            <w:pPr>
              <w:spacing w:line="276" w:lineRule="auto"/>
              <w:rPr>
                <w:rFonts w:ascii="Podkova" w:eastAsia="Podkova" w:hAnsi="Podkova" w:cs="Podkova"/>
                <w:lang w:val="fr-CA"/>
              </w:rPr>
            </w:pPr>
            <w:r w:rsidRPr="001C0B1E">
              <w:rPr>
                <w:rFonts w:ascii="Podkova" w:eastAsia="Podkova" w:hAnsi="Podkova" w:cs="Podkova"/>
                <w:lang w:val="fr-CA"/>
              </w:rPr>
              <w:t>Étudiant à temps plein</w:t>
            </w:r>
          </w:p>
          <w:p w14:paraId="209D1346" w14:textId="69E178D9" w:rsidR="003230CF" w:rsidRPr="001C0B1E" w:rsidRDefault="001C0B1E">
            <w:pPr>
              <w:spacing w:line="276" w:lineRule="auto"/>
              <w:rPr>
                <w:rFonts w:ascii="Podkova" w:eastAsia="Podkova" w:hAnsi="Podkova" w:cs="Podkova"/>
                <w:lang w:val="fr-CA"/>
              </w:rPr>
            </w:pPr>
            <w:r w:rsidRPr="001C0B1E">
              <w:rPr>
                <w:rFonts w:ascii="Podkova" w:eastAsia="Podkova" w:hAnsi="Podkova" w:cs="Podkova"/>
                <w:lang w:val="fr-CA"/>
              </w:rPr>
              <w:t xml:space="preserve">Emploi d’été </w:t>
            </w:r>
            <w:r w:rsidR="00786398" w:rsidRPr="001C0B1E">
              <w:rPr>
                <w:rFonts w:ascii="Podkova" w:eastAsia="Podkova" w:hAnsi="Podkova" w:cs="Podkova"/>
                <w:lang w:val="fr-CA"/>
              </w:rPr>
              <w:t xml:space="preserve">Canada </w:t>
            </w:r>
          </w:p>
          <w:p w14:paraId="6CCEFDE1" w14:textId="5D8265E2" w:rsidR="00ED3EEA" w:rsidRPr="001C0B1E" w:rsidRDefault="00786398">
            <w:pPr>
              <w:spacing w:line="276" w:lineRule="auto"/>
              <w:rPr>
                <w:rFonts w:ascii="Podkova" w:eastAsia="Podkova" w:hAnsi="Podkova" w:cs="Podkova"/>
                <w:lang w:val="fr-CA"/>
              </w:rPr>
            </w:pPr>
            <w:r w:rsidRPr="001C0B1E">
              <w:rPr>
                <w:rFonts w:ascii="Podkova" w:eastAsia="Podkova" w:hAnsi="Podkova" w:cs="Podkova"/>
                <w:b/>
                <w:lang w:val="fr-CA"/>
              </w:rPr>
              <w:t xml:space="preserve"> </w:t>
            </w:r>
          </w:p>
          <w:p w14:paraId="7ECFCF81" w14:textId="025F1806" w:rsidR="003230CF" w:rsidRPr="005A4D4E" w:rsidRDefault="00ED3EEA">
            <w:pPr>
              <w:spacing w:line="276" w:lineRule="auto"/>
              <w:rPr>
                <w:rFonts w:ascii="Podkova" w:eastAsia="Podkova" w:hAnsi="Podkova" w:cs="Podkova"/>
                <w:lang w:val="fr-CA"/>
              </w:rPr>
            </w:pPr>
            <w:r w:rsidRPr="005A4D4E">
              <w:rPr>
                <w:rFonts w:ascii="Podkova" w:eastAsia="Podkova" w:hAnsi="Podkova" w:cs="Podkova"/>
                <w:b/>
                <w:lang w:val="fr-CA"/>
              </w:rPr>
              <w:t>Région</w:t>
            </w:r>
            <w:r w:rsidR="00786398" w:rsidRPr="005A4D4E">
              <w:rPr>
                <w:rFonts w:ascii="Podkova" w:eastAsia="Podkova" w:hAnsi="Podkova" w:cs="Podkova"/>
                <w:b/>
                <w:lang w:val="fr-CA"/>
              </w:rPr>
              <w:t xml:space="preserve">  </w:t>
            </w:r>
          </w:p>
          <w:p w14:paraId="5B4B1B92" w14:textId="662F58D0" w:rsidR="001C0B1E" w:rsidRPr="005A4D4E" w:rsidRDefault="001C0B1E">
            <w:pPr>
              <w:spacing w:line="276" w:lineRule="auto"/>
              <w:rPr>
                <w:rFonts w:ascii="Podkova" w:eastAsia="Podkova" w:hAnsi="Podkova" w:cs="Podkova"/>
                <w:lang w:val="fr-CA"/>
              </w:rPr>
            </w:pPr>
          </w:p>
          <w:p w14:paraId="416EFF5A" w14:textId="1DA1C717" w:rsidR="001C0B1E" w:rsidRDefault="001C0B1E">
            <w:pPr>
              <w:spacing w:line="276" w:lineRule="auto"/>
              <w:rPr>
                <w:rFonts w:ascii="Podkova" w:eastAsia="Podkova" w:hAnsi="Podkova" w:cs="Podkova"/>
                <w:lang w:val="fr-CA"/>
              </w:rPr>
            </w:pPr>
            <w:r w:rsidRPr="001C0B1E">
              <w:rPr>
                <w:rFonts w:ascii="Podkova" w:eastAsia="Podkova" w:hAnsi="Podkova" w:cs="Podkova"/>
                <w:lang w:val="fr-CA"/>
              </w:rPr>
              <w:t>Région de la capital</w:t>
            </w:r>
            <w:r>
              <w:rPr>
                <w:rFonts w:ascii="Podkova" w:eastAsia="Podkova" w:hAnsi="Podkova" w:cs="Podkova"/>
                <w:lang w:val="fr-CA"/>
              </w:rPr>
              <w:t xml:space="preserve">e nationale situé sur le territoire non cédé de la nation algonquine </w:t>
            </w:r>
          </w:p>
          <w:p w14:paraId="2EBC7945" w14:textId="77777777" w:rsidR="003230CF" w:rsidRPr="001C0B1E" w:rsidRDefault="00786398">
            <w:pPr>
              <w:spacing w:line="276" w:lineRule="auto"/>
              <w:rPr>
                <w:rFonts w:ascii="Podkova" w:eastAsia="Podkova" w:hAnsi="Podkova" w:cs="Podkova"/>
                <w:lang w:val="fr-CA"/>
              </w:rPr>
            </w:pPr>
            <w:r w:rsidRPr="001C0B1E">
              <w:rPr>
                <w:rFonts w:ascii="Podkova" w:eastAsia="Podkova" w:hAnsi="Podkova" w:cs="Podkova"/>
                <w:b/>
                <w:lang w:val="fr-CA"/>
              </w:rPr>
              <w:t xml:space="preserve">  </w:t>
            </w:r>
          </w:p>
          <w:p w14:paraId="7E5A517F" w14:textId="25381DC4" w:rsidR="003230CF" w:rsidRPr="001C0B1E" w:rsidRDefault="00ED3EEA">
            <w:pPr>
              <w:spacing w:line="276" w:lineRule="auto"/>
              <w:rPr>
                <w:rFonts w:ascii="Podkova" w:eastAsia="Podkova" w:hAnsi="Podkova" w:cs="Podkova"/>
                <w:lang w:val="fr-CA"/>
              </w:rPr>
            </w:pPr>
            <w:r w:rsidRPr="001C0B1E">
              <w:rPr>
                <w:rFonts w:ascii="Podkova" w:eastAsia="Podkova" w:hAnsi="Podkova" w:cs="Podkova"/>
                <w:b/>
                <w:lang w:val="fr-CA"/>
              </w:rPr>
              <w:t>Lieu de travail</w:t>
            </w:r>
          </w:p>
          <w:p w14:paraId="69F58200" w14:textId="11C490FD" w:rsidR="003230CF" w:rsidRPr="001C0B1E" w:rsidRDefault="001C0B1E">
            <w:pPr>
              <w:spacing w:line="276" w:lineRule="auto"/>
              <w:rPr>
                <w:rFonts w:ascii="Podkova" w:eastAsia="Podkova" w:hAnsi="Podkova" w:cs="Podkova"/>
                <w:lang w:val="fr-CA"/>
              </w:rPr>
            </w:pPr>
            <w:r w:rsidRPr="001C0B1E">
              <w:rPr>
                <w:rFonts w:ascii="Podkova" w:eastAsia="Podkova" w:hAnsi="Podkova" w:cs="Podkova"/>
                <w:lang w:val="fr-CA"/>
              </w:rPr>
              <w:t>Centre</w:t>
            </w:r>
            <w:r>
              <w:rPr>
                <w:rFonts w:ascii="Podkova" w:eastAsia="Podkova" w:hAnsi="Podkova" w:cs="Podkova"/>
                <w:lang w:val="fr-CA"/>
              </w:rPr>
              <w:t>-</w:t>
            </w:r>
            <w:r w:rsidRPr="001C0B1E">
              <w:rPr>
                <w:rFonts w:ascii="Podkova" w:eastAsia="Podkova" w:hAnsi="Podkova" w:cs="Podkova"/>
                <w:lang w:val="fr-CA"/>
              </w:rPr>
              <w:t>ville d’</w:t>
            </w:r>
            <w:r w:rsidR="00786398" w:rsidRPr="001C0B1E">
              <w:rPr>
                <w:rFonts w:ascii="Podkova" w:eastAsia="Podkova" w:hAnsi="Podkova" w:cs="Podkova"/>
                <w:lang w:val="fr-CA"/>
              </w:rPr>
              <w:t xml:space="preserve">Ottawa </w:t>
            </w:r>
          </w:p>
          <w:p w14:paraId="4A93D0B4" w14:textId="18D4B7A5" w:rsidR="003230CF" w:rsidRPr="001C0B1E" w:rsidRDefault="00786398">
            <w:pPr>
              <w:spacing w:line="276" w:lineRule="auto"/>
              <w:rPr>
                <w:rFonts w:ascii="Podkova" w:eastAsia="Podkova" w:hAnsi="Podkova" w:cs="Podkova"/>
                <w:lang w:val="fr-CA"/>
              </w:rPr>
            </w:pPr>
            <w:r w:rsidRPr="001C0B1E">
              <w:rPr>
                <w:rFonts w:ascii="Podkova" w:eastAsia="Podkova" w:hAnsi="Podkova" w:cs="Podkova"/>
                <w:b/>
                <w:lang w:val="fr-CA"/>
              </w:rPr>
              <w:t xml:space="preserve"> </w:t>
            </w:r>
          </w:p>
          <w:p w14:paraId="427D4916" w14:textId="1CF32C28" w:rsidR="003230CF" w:rsidRPr="00E76565" w:rsidRDefault="00ED3EEA">
            <w:pPr>
              <w:spacing w:line="276" w:lineRule="auto"/>
              <w:rPr>
                <w:rFonts w:ascii="Podkova" w:eastAsia="Podkova" w:hAnsi="Podkova" w:cs="Podkova"/>
                <w:lang w:val="fr-CA"/>
              </w:rPr>
            </w:pPr>
            <w:r w:rsidRPr="00E76565">
              <w:rPr>
                <w:rFonts w:ascii="Podkova" w:eastAsia="Podkova" w:hAnsi="Podkova" w:cs="Podkova"/>
                <w:b/>
                <w:lang w:val="fr-CA"/>
              </w:rPr>
              <w:t>Date limite pour postuler</w:t>
            </w:r>
          </w:p>
          <w:p w14:paraId="5B69A5BC" w14:textId="26A134C0" w:rsidR="003230CF" w:rsidRPr="005A4D4E" w:rsidRDefault="005A4D4E">
            <w:pPr>
              <w:spacing w:after="3" w:line="276" w:lineRule="auto"/>
              <w:rPr>
                <w:rFonts w:ascii="Podkova" w:eastAsia="Podkova" w:hAnsi="Podkova" w:cs="Podkova"/>
                <w:lang w:val="fr-CA"/>
              </w:rPr>
            </w:pPr>
            <w:r w:rsidRPr="005A4D4E">
              <w:rPr>
                <w:rFonts w:ascii="Podkova" w:eastAsia="Podkova" w:hAnsi="Podkova" w:cs="Podkova"/>
                <w:lang w:val="fr-CA"/>
              </w:rPr>
              <w:t>12</w:t>
            </w:r>
            <w:r w:rsidR="0085644A" w:rsidRPr="005A4D4E">
              <w:rPr>
                <w:rFonts w:ascii="Podkova" w:eastAsia="Podkova" w:hAnsi="Podkova" w:cs="Podkova"/>
                <w:lang w:val="fr-CA"/>
              </w:rPr>
              <w:t xml:space="preserve"> juin 2022</w:t>
            </w:r>
          </w:p>
          <w:p w14:paraId="7221CE8B" w14:textId="75AF4C7F" w:rsidR="003230CF" w:rsidRPr="0085644A" w:rsidRDefault="0085644A" w:rsidP="0085644A">
            <w:pPr>
              <w:spacing w:after="3" w:line="276" w:lineRule="auto"/>
              <w:rPr>
                <w:rFonts w:ascii="Podkova" w:eastAsia="Podkova" w:hAnsi="Podkova" w:cs="Podkova"/>
                <w:lang w:val="fr-CA"/>
              </w:rPr>
            </w:pPr>
            <w:r w:rsidRPr="0085644A">
              <w:rPr>
                <w:rFonts w:ascii="Podkova" w:eastAsia="Podkova" w:hAnsi="Podkova" w:cs="Podkova"/>
                <w:lang w:val="fr-CA"/>
              </w:rPr>
              <w:t xml:space="preserve">Les entrevues </w:t>
            </w:r>
            <w:r w:rsidR="00914B58" w:rsidRPr="0085644A">
              <w:rPr>
                <w:rFonts w:ascii="Podkova" w:eastAsia="Podkova" w:hAnsi="Podkova" w:cs="Podkova"/>
                <w:lang w:val="fr-CA"/>
              </w:rPr>
              <w:t>prendront</w:t>
            </w:r>
            <w:r w:rsidRPr="0085644A">
              <w:rPr>
                <w:rFonts w:ascii="Podkova" w:eastAsia="Podkova" w:hAnsi="Podkova" w:cs="Podkova"/>
                <w:lang w:val="fr-CA"/>
              </w:rPr>
              <w:t xml:space="preserve"> place</w:t>
            </w:r>
            <w:r>
              <w:rPr>
                <w:rFonts w:ascii="Podkova" w:eastAsia="Podkova" w:hAnsi="Podkova" w:cs="Podkova"/>
                <w:lang w:val="fr-CA"/>
              </w:rPr>
              <w:t xml:space="preserve"> le </w:t>
            </w:r>
            <w:r w:rsidR="005A4D4E">
              <w:rPr>
                <w:rFonts w:ascii="Podkova" w:eastAsia="Podkova" w:hAnsi="Podkova" w:cs="Podkova"/>
                <w:lang w:val="fr-CA"/>
              </w:rPr>
              <w:t xml:space="preserve">15 </w:t>
            </w:r>
            <w:r>
              <w:rPr>
                <w:rFonts w:ascii="Podkova" w:eastAsia="Podkova" w:hAnsi="Podkova" w:cs="Podkova"/>
                <w:lang w:val="fr-CA"/>
              </w:rPr>
              <w:t xml:space="preserve">ou </w:t>
            </w:r>
            <w:r w:rsidR="005A4D4E">
              <w:rPr>
                <w:rFonts w:ascii="Podkova" w:eastAsia="Podkova" w:hAnsi="Podkova" w:cs="Podkova"/>
                <w:lang w:val="fr-CA"/>
              </w:rPr>
              <w:t>16</w:t>
            </w:r>
            <w:r>
              <w:rPr>
                <w:rFonts w:ascii="Podkova" w:eastAsia="Podkova" w:hAnsi="Podkova" w:cs="Podkova"/>
                <w:lang w:val="fr-CA"/>
              </w:rPr>
              <w:t xml:space="preserve"> juin</w:t>
            </w:r>
            <w:r w:rsidR="00786398" w:rsidRPr="0085644A">
              <w:rPr>
                <w:rFonts w:ascii="Podkova" w:eastAsia="Podkova" w:hAnsi="Podkova" w:cs="Podkova"/>
                <w:lang w:val="fr-CA"/>
              </w:rPr>
              <w:t xml:space="preserve"> </w:t>
            </w:r>
          </w:p>
          <w:p w14:paraId="15FDAC0D" w14:textId="77777777" w:rsidR="003230CF" w:rsidRPr="0085644A" w:rsidRDefault="003230CF">
            <w:pPr>
              <w:spacing w:line="276" w:lineRule="auto"/>
              <w:rPr>
                <w:rFonts w:ascii="Podkova" w:eastAsia="Podkova" w:hAnsi="Podkova" w:cs="Podkova"/>
                <w:lang w:val="fr-CA"/>
              </w:rPr>
            </w:pPr>
          </w:p>
          <w:p w14:paraId="7C890C51" w14:textId="37F1AFCE" w:rsidR="003230CF" w:rsidRPr="00ED3EEA" w:rsidRDefault="00ED3EEA" w:rsidP="00ED3EEA">
            <w:pPr>
              <w:spacing w:line="276" w:lineRule="auto"/>
              <w:rPr>
                <w:rFonts w:ascii="Podkova" w:eastAsia="Podkova" w:hAnsi="Podkova" w:cs="Podkova"/>
                <w:lang w:val="fr-CA"/>
              </w:rPr>
            </w:pPr>
            <w:r w:rsidRPr="00ED3EEA">
              <w:rPr>
                <w:rFonts w:ascii="Podkova" w:eastAsia="Podkova" w:hAnsi="Podkova" w:cs="Podkova"/>
                <w:b/>
                <w:lang w:val="fr-CA"/>
              </w:rPr>
              <w:t>Date provis</w:t>
            </w:r>
            <w:r>
              <w:rPr>
                <w:rFonts w:ascii="Podkova" w:eastAsia="Podkova" w:hAnsi="Podkova" w:cs="Podkova"/>
                <w:b/>
                <w:lang w:val="fr-CA"/>
              </w:rPr>
              <w:t>oire</w:t>
            </w:r>
            <w:r w:rsidRPr="00ED3EEA">
              <w:rPr>
                <w:rFonts w:ascii="Podkova" w:eastAsia="Podkova" w:hAnsi="Podkova" w:cs="Podkova"/>
                <w:b/>
                <w:lang w:val="fr-CA"/>
              </w:rPr>
              <w:t xml:space="preserve"> d’entrée en fonction</w:t>
            </w:r>
          </w:p>
          <w:p w14:paraId="30AA76A3" w14:textId="404ED552" w:rsidR="003230CF" w:rsidRPr="005A4D4E" w:rsidRDefault="0085644A">
            <w:pPr>
              <w:spacing w:after="3" w:line="276" w:lineRule="auto"/>
              <w:rPr>
                <w:rFonts w:ascii="Podkova" w:eastAsia="Podkova" w:hAnsi="Podkova" w:cs="Podkova"/>
                <w:lang w:val="fr-CA"/>
              </w:rPr>
            </w:pPr>
            <w:r w:rsidRPr="005A4D4E">
              <w:rPr>
                <w:rFonts w:ascii="Podkova" w:eastAsia="Podkova" w:hAnsi="Podkova" w:cs="Podkova"/>
                <w:lang w:val="fr-CA"/>
              </w:rPr>
              <w:t>27 juin 2022</w:t>
            </w:r>
          </w:p>
          <w:p w14:paraId="169624C2" w14:textId="77777777" w:rsidR="003230CF" w:rsidRPr="005A4D4E" w:rsidRDefault="003230CF">
            <w:pPr>
              <w:spacing w:after="13" w:line="276" w:lineRule="auto"/>
              <w:rPr>
                <w:rFonts w:ascii="Podkova" w:eastAsia="Podkova" w:hAnsi="Podkova" w:cs="Podkova"/>
                <w:lang w:val="fr-CA"/>
              </w:rPr>
            </w:pPr>
          </w:p>
          <w:p w14:paraId="1D6B534E" w14:textId="4DF2514B" w:rsidR="003230CF" w:rsidRPr="00ED3EEA" w:rsidRDefault="00ED3EEA" w:rsidP="00ED3EEA">
            <w:pPr>
              <w:spacing w:line="276" w:lineRule="auto"/>
              <w:rPr>
                <w:rFonts w:ascii="Podkova" w:eastAsia="Podkova" w:hAnsi="Podkova" w:cs="Podkova"/>
                <w:lang w:val="fr-CA"/>
              </w:rPr>
            </w:pPr>
            <w:r w:rsidRPr="00ED3EEA">
              <w:rPr>
                <w:rFonts w:ascii="Podkova" w:eastAsia="Podkova" w:hAnsi="Podkova" w:cs="Podkova"/>
                <w:b/>
                <w:lang w:val="fr-CA"/>
              </w:rPr>
              <w:t xml:space="preserve">Date provisoire de </w:t>
            </w:r>
            <w:r>
              <w:rPr>
                <w:rFonts w:ascii="Podkova" w:eastAsia="Podkova" w:hAnsi="Podkova" w:cs="Podkova"/>
                <w:b/>
                <w:lang w:val="fr-CA"/>
              </w:rPr>
              <w:t>fin des fonctions</w:t>
            </w:r>
          </w:p>
          <w:p w14:paraId="3967A410" w14:textId="75EF5256" w:rsidR="003230CF" w:rsidRPr="00ED3EEA" w:rsidRDefault="0085644A">
            <w:pPr>
              <w:spacing w:after="3" w:line="276" w:lineRule="auto"/>
              <w:rPr>
                <w:rFonts w:ascii="Podkova" w:eastAsia="Podkova" w:hAnsi="Podkova" w:cs="Podkova"/>
                <w:lang w:val="fr-CA"/>
              </w:rPr>
            </w:pPr>
            <w:r>
              <w:rPr>
                <w:rFonts w:ascii="Podkova" w:eastAsia="Podkova" w:hAnsi="Podkova" w:cs="Podkova"/>
                <w:lang w:val="fr-CA"/>
              </w:rPr>
              <w:t>2 septembre 2022</w:t>
            </w:r>
          </w:p>
          <w:p w14:paraId="580DD3A6" w14:textId="77777777" w:rsidR="003230CF" w:rsidRPr="00ED3EEA" w:rsidRDefault="003230CF">
            <w:pPr>
              <w:spacing w:line="276" w:lineRule="auto"/>
              <w:rPr>
                <w:rFonts w:ascii="Podkova" w:eastAsia="Podkova" w:hAnsi="Podkova" w:cs="Podkova"/>
                <w:lang w:val="fr-CA"/>
              </w:rPr>
            </w:pPr>
          </w:p>
        </w:tc>
        <w:tc>
          <w:tcPr>
            <w:tcW w:w="8387" w:type="dxa"/>
            <w:tcBorders>
              <w:top w:val="single" w:sz="4" w:space="0" w:color="000000"/>
              <w:left w:val="single" w:sz="4" w:space="0" w:color="000000"/>
              <w:bottom w:val="single" w:sz="4" w:space="0" w:color="000000"/>
              <w:right w:val="single" w:sz="4" w:space="0" w:color="000000"/>
            </w:tcBorders>
          </w:tcPr>
          <w:p w14:paraId="257D7F57" w14:textId="77777777" w:rsidR="003230CF" w:rsidRPr="00ED3EEA" w:rsidRDefault="00786398">
            <w:pPr>
              <w:spacing w:line="276" w:lineRule="auto"/>
              <w:ind w:left="1"/>
              <w:jc w:val="center"/>
              <w:rPr>
                <w:rFonts w:ascii="Podkova" w:eastAsia="Podkova" w:hAnsi="Podkova" w:cs="Podkova"/>
                <w:lang w:val="fr-CA"/>
              </w:rPr>
            </w:pPr>
            <w:r w:rsidRPr="00ED3EEA">
              <w:rPr>
                <w:rFonts w:ascii="Podkova" w:eastAsia="Podkova" w:hAnsi="Podkova" w:cs="Podkova"/>
                <w:b/>
                <w:i/>
                <w:sz w:val="24"/>
                <w:szCs w:val="24"/>
                <w:lang w:val="fr-CA"/>
              </w:rPr>
              <w:t xml:space="preserve"> </w:t>
            </w:r>
          </w:p>
          <w:p w14:paraId="2A710538" w14:textId="09F9D3D0" w:rsidR="00ED3EEA" w:rsidRDefault="00ED3EEA" w:rsidP="00ED3EEA">
            <w:pPr>
              <w:shd w:val="clear" w:color="auto" w:fill="FFFFFF"/>
              <w:jc w:val="center"/>
              <w:rPr>
                <w:color w:val="auto"/>
              </w:rPr>
            </w:pPr>
            <w:r>
              <w:fldChar w:fldCharType="begin"/>
            </w:r>
            <w:r>
              <w:instrText xml:space="preserve"> INCLUDEPICTURE "/var/folders/ll/n_s3mp6d4p93ctbrb2ww7kh80000gn/T/com.microsoft.Word/WebArchiveCopyPasteTempFiles/page1image2051477808" \* MERGEFORMATINET </w:instrText>
            </w:r>
            <w:r>
              <w:fldChar w:fldCharType="separate"/>
            </w:r>
            <w:r>
              <w:rPr>
                <w:noProof/>
              </w:rPr>
              <w:drawing>
                <wp:inline distT="0" distB="0" distL="0" distR="0" wp14:anchorId="423C9D72" wp14:editId="1AE623D8">
                  <wp:extent cx="3668395" cy="1360805"/>
                  <wp:effectExtent l="0" t="0" r="1905" b="0"/>
                  <wp:docPr id="1" name="Picture 1" descr="page1image205147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0514778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8395" cy="1360805"/>
                          </a:xfrm>
                          <a:prstGeom prst="rect">
                            <a:avLst/>
                          </a:prstGeom>
                          <a:noFill/>
                          <a:ln>
                            <a:noFill/>
                          </a:ln>
                        </pic:spPr>
                      </pic:pic>
                    </a:graphicData>
                  </a:graphic>
                </wp:inline>
              </w:drawing>
            </w:r>
            <w:r>
              <w:fldChar w:fldCharType="end"/>
            </w:r>
          </w:p>
          <w:p w14:paraId="5A8B05FE" w14:textId="25016997" w:rsidR="003230CF" w:rsidRPr="0085644A" w:rsidRDefault="00786398">
            <w:pPr>
              <w:spacing w:line="276" w:lineRule="auto"/>
              <w:ind w:right="1"/>
              <w:jc w:val="center"/>
              <w:rPr>
                <w:rFonts w:ascii="Podkova" w:eastAsia="Podkova" w:hAnsi="Podkova" w:cs="Podkova"/>
                <w:lang w:val="fr-CA"/>
              </w:rPr>
            </w:pPr>
            <w:r w:rsidRPr="0085644A">
              <w:rPr>
                <w:rFonts w:ascii="Podkova" w:eastAsia="Podkova" w:hAnsi="Podkova" w:cs="Podkova"/>
                <w:sz w:val="24"/>
                <w:szCs w:val="24"/>
                <w:lang w:val="fr-CA"/>
              </w:rPr>
              <w:t xml:space="preserve"> </w:t>
            </w:r>
          </w:p>
          <w:p w14:paraId="2271D5DD" w14:textId="77777777" w:rsidR="003230CF" w:rsidRPr="0085644A" w:rsidRDefault="00786398">
            <w:pPr>
              <w:spacing w:line="276" w:lineRule="auto"/>
              <w:ind w:left="11"/>
              <w:jc w:val="center"/>
              <w:rPr>
                <w:rFonts w:ascii="Podkova" w:eastAsia="Podkova" w:hAnsi="Podkova" w:cs="Podkova"/>
                <w:lang w:val="fr-CA"/>
              </w:rPr>
            </w:pPr>
            <w:r w:rsidRPr="0085644A">
              <w:rPr>
                <w:rFonts w:ascii="Podkova" w:eastAsia="Podkova" w:hAnsi="Podkova" w:cs="Podkova"/>
                <w:b/>
                <w:sz w:val="28"/>
                <w:szCs w:val="28"/>
                <w:lang w:val="fr-CA"/>
              </w:rPr>
              <w:t xml:space="preserve"> </w:t>
            </w:r>
          </w:p>
          <w:p w14:paraId="04264B0B" w14:textId="77777777" w:rsidR="003230CF" w:rsidRPr="0085644A" w:rsidRDefault="00786398">
            <w:pPr>
              <w:spacing w:line="276" w:lineRule="auto"/>
              <w:ind w:left="11"/>
              <w:jc w:val="center"/>
              <w:rPr>
                <w:rFonts w:ascii="Podkova" w:eastAsia="Podkova" w:hAnsi="Podkova" w:cs="Podkova"/>
                <w:lang w:val="fr-CA"/>
              </w:rPr>
            </w:pPr>
            <w:r w:rsidRPr="0085644A">
              <w:rPr>
                <w:rFonts w:ascii="Podkova" w:eastAsia="Podkova" w:hAnsi="Podkova" w:cs="Podkova"/>
                <w:b/>
                <w:sz w:val="28"/>
                <w:szCs w:val="28"/>
                <w:lang w:val="fr-CA"/>
              </w:rPr>
              <w:t xml:space="preserve"> </w:t>
            </w:r>
          </w:p>
          <w:p w14:paraId="4C198A9C" w14:textId="2D3BEE4C" w:rsidR="003230CF" w:rsidRPr="0085644A" w:rsidRDefault="0085644A">
            <w:pPr>
              <w:spacing w:line="276" w:lineRule="auto"/>
              <w:ind w:left="434" w:right="358"/>
              <w:jc w:val="center"/>
              <w:rPr>
                <w:rFonts w:ascii="Podkova" w:eastAsia="Podkova" w:hAnsi="Podkova" w:cs="Podkova"/>
                <w:b/>
                <w:sz w:val="28"/>
                <w:szCs w:val="28"/>
                <w:lang w:val="fr-CA"/>
              </w:rPr>
            </w:pPr>
            <w:r w:rsidRPr="0085644A">
              <w:rPr>
                <w:rFonts w:ascii="Podkova" w:eastAsia="Podkova" w:hAnsi="Podkova" w:cs="Podkova"/>
                <w:b/>
                <w:sz w:val="28"/>
                <w:szCs w:val="28"/>
                <w:lang w:val="fr-CA"/>
              </w:rPr>
              <w:t>Intervenant d’été</w:t>
            </w:r>
          </w:p>
          <w:p w14:paraId="0AE7638F" w14:textId="2A2352F3" w:rsidR="003230CF" w:rsidRPr="0023252F" w:rsidRDefault="00786398">
            <w:pPr>
              <w:spacing w:line="276" w:lineRule="auto"/>
              <w:ind w:left="434" w:right="358"/>
              <w:jc w:val="center"/>
              <w:rPr>
                <w:rFonts w:ascii="Podkova" w:eastAsia="Podkova" w:hAnsi="Podkova" w:cs="Podkova"/>
                <w:b/>
                <w:i/>
                <w:iCs/>
                <w:sz w:val="24"/>
                <w:szCs w:val="24"/>
                <w:lang w:val="fr-CA"/>
              </w:rPr>
            </w:pPr>
            <w:r w:rsidRPr="0023252F">
              <w:rPr>
                <w:rFonts w:ascii="Podkova" w:eastAsia="Podkova" w:hAnsi="Podkova" w:cs="Podkova"/>
                <w:b/>
                <w:i/>
                <w:iCs/>
                <w:sz w:val="24"/>
                <w:szCs w:val="24"/>
                <w:lang w:val="fr-CA"/>
              </w:rPr>
              <w:t>(</w:t>
            </w:r>
            <w:r w:rsidR="0085644A" w:rsidRPr="0023252F">
              <w:rPr>
                <w:rFonts w:ascii="Podkova" w:eastAsia="Podkova" w:hAnsi="Podkova" w:cs="Podkova"/>
                <w:b/>
                <w:i/>
                <w:iCs/>
                <w:sz w:val="24"/>
                <w:szCs w:val="24"/>
                <w:lang w:val="fr-CA"/>
              </w:rPr>
              <w:t>Emploi d’été C</w:t>
            </w:r>
            <w:r w:rsidRPr="0023252F">
              <w:rPr>
                <w:rFonts w:ascii="Podkova" w:eastAsia="Podkova" w:hAnsi="Podkova" w:cs="Podkova"/>
                <w:b/>
                <w:i/>
                <w:iCs/>
                <w:sz w:val="24"/>
                <w:szCs w:val="24"/>
                <w:lang w:val="fr-CA"/>
              </w:rPr>
              <w:t>anada)</w:t>
            </w:r>
          </w:p>
          <w:p w14:paraId="69E3131A" w14:textId="40109287" w:rsidR="003230CF" w:rsidRPr="0085644A" w:rsidRDefault="003230CF">
            <w:pPr>
              <w:spacing w:line="276" w:lineRule="auto"/>
              <w:ind w:left="434" w:right="358"/>
              <w:jc w:val="center"/>
              <w:rPr>
                <w:rFonts w:ascii="Podkova" w:eastAsia="Podkova" w:hAnsi="Podkova" w:cs="Podkova"/>
                <w:lang w:val="fr-CA"/>
              </w:rPr>
            </w:pPr>
          </w:p>
          <w:p w14:paraId="56D208DA" w14:textId="52AA7BCB" w:rsidR="0085644A" w:rsidRPr="0085644A" w:rsidRDefault="0085644A">
            <w:pPr>
              <w:spacing w:line="276" w:lineRule="auto"/>
              <w:ind w:left="434" w:right="358"/>
              <w:jc w:val="center"/>
              <w:rPr>
                <w:rFonts w:ascii="Podkova" w:eastAsia="Podkova" w:hAnsi="Podkova" w:cs="Podkova"/>
                <w:lang w:val="fr-CA"/>
              </w:rPr>
            </w:pPr>
          </w:p>
          <w:p w14:paraId="7AAC0B6A" w14:textId="3908C874" w:rsidR="00914B58" w:rsidRDefault="0085644A" w:rsidP="0085644A">
            <w:pPr>
              <w:spacing w:before="120" w:after="120" w:line="276" w:lineRule="auto"/>
              <w:jc w:val="both"/>
              <w:rPr>
                <w:rFonts w:ascii="Podkova" w:eastAsia="Podkova" w:hAnsi="Podkova" w:cs="Podkova"/>
                <w:lang w:val="fr-CA"/>
              </w:rPr>
            </w:pPr>
            <w:r w:rsidRPr="0085644A">
              <w:rPr>
                <w:rFonts w:ascii="Podkova" w:eastAsia="Podkova" w:hAnsi="Podkova" w:cs="Podkova"/>
                <w:lang w:val="fr-CA"/>
              </w:rPr>
              <w:t xml:space="preserve">MAX Ottawa est une organisation communautaire qui se concentre sur l’optimisation de la santé et du </w:t>
            </w:r>
            <w:proofErr w:type="spellStart"/>
            <w:r w:rsidRPr="0085644A">
              <w:rPr>
                <w:rFonts w:ascii="Podkova" w:eastAsia="Podkova" w:hAnsi="Podkova" w:cs="Podkova"/>
                <w:lang w:val="fr-CA"/>
              </w:rPr>
              <w:t>bien-être</w:t>
            </w:r>
            <w:proofErr w:type="spellEnd"/>
            <w:r w:rsidRPr="0085644A">
              <w:rPr>
                <w:rFonts w:ascii="Podkova" w:eastAsia="Podkova" w:hAnsi="Podkova" w:cs="Podkova"/>
                <w:lang w:val="fr-CA"/>
              </w:rPr>
              <w:t xml:space="preserve"> des gais, bisexuels, </w:t>
            </w:r>
            <w:proofErr w:type="spellStart"/>
            <w:r w:rsidRPr="0085644A">
              <w:rPr>
                <w:rFonts w:ascii="Podkova" w:eastAsia="Podkova" w:hAnsi="Podkova" w:cs="Podkova"/>
                <w:lang w:val="fr-CA"/>
              </w:rPr>
              <w:t>bispirituels</w:t>
            </w:r>
            <w:proofErr w:type="spellEnd"/>
            <w:r w:rsidRPr="0085644A">
              <w:rPr>
                <w:rFonts w:ascii="Podkova" w:eastAsia="Podkova" w:hAnsi="Podkova" w:cs="Podkova"/>
                <w:lang w:val="fr-CA"/>
              </w:rPr>
              <w:t xml:space="preserve">, queers et autres gars qui aiment les gars, cis et trans (GBT2Q), dans la </w:t>
            </w:r>
            <w:proofErr w:type="spellStart"/>
            <w:r w:rsidRPr="0085644A">
              <w:rPr>
                <w:rFonts w:ascii="Podkova" w:eastAsia="Podkova" w:hAnsi="Podkova" w:cs="Podkova"/>
                <w:lang w:val="fr-CA"/>
              </w:rPr>
              <w:t>région</w:t>
            </w:r>
            <w:proofErr w:type="spellEnd"/>
            <w:r w:rsidRPr="0085644A">
              <w:rPr>
                <w:rFonts w:ascii="Podkova" w:eastAsia="Podkova" w:hAnsi="Podkova" w:cs="Podkova"/>
                <w:lang w:val="fr-CA"/>
              </w:rPr>
              <w:t xml:space="preserve"> d'Ottawa. MAX est </w:t>
            </w:r>
            <w:proofErr w:type="spellStart"/>
            <w:r w:rsidRPr="0085644A">
              <w:rPr>
                <w:rFonts w:ascii="Podkova" w:eastAsia="Podkova" w:hAnsi="Podkova" w:cs="Podkova"/>
                <w:lang w:val="fr-CA"/>
              </w:rPr>
              <w:t>présent</w:t>
            </w:r>
            <w:proofErr w:type="spellEnd"/>
            <w:r w:rsidRPr="0085644A">
              <w:rPr>
                <w:rFonts w:ascii="Podkova" w:eastAsia="Podkova" w:hAnsi="Podkova" w:cs="Podkova"/>
                <w:lang w:val="fr-CA"/>
              </w:rPr>
              <w:t xml:space="preserve"> sur le terrain, en allant à la rencontre des gars qui aiment les gars dans les lieux où ils se rencontrent et socialisent afin de les sensibiliser, de leur fournir du </w:t>
            </w:r>
            <w:proofErr w:type="spellStart"/>
            <w:r w:rsidRPr="0085644A">
              <w:rPr>
                <w:rFonts w:ascii="Podkova" w:eastAsia="Podkova" w:hAnsi="Podkova" w:cs="Podkova"/>
                <w:lang w:val="fr-CA"/>
              </w:rPr>
              <w:t>matériel</w:t>
            </w:r>
            <w:proofErr w:type="spellEnd"/>
            <w:r w:rsidRPr="0085644A">
              <w:rPr>
                <w:rFonts w:ascii="Podkova" w:eastAsia="Podkova" w:hAnsi="Podkova" w:cs="Podkova"/>
                <w:lang w:val="fr-CA"/>
              </w:rPr>
              <w:t xml:space="preserve"> de </w:t>
            </w:r>
            <w:proofErr w:type="spellStart"/>
            <w:r w:rsidRPr="0085644A">
              <w:rPr>
                <w:rFonts w:ascii="Podkova" w:eastAsia="Podkova" w:hAnsi="Podkova" w:cs="Podkova"/>
                <w:lang w:val="fr-CA"/>
              </w:rPr>
              <w:t>prévention</w:t>
            </w:r>
            <w:proofErr w:type="spellEnd"/>
            <w:r w:rsidRPr="0085644A">
              <w:rPr>
                <w:rFonts w:ascii="Podkova" w:eastAsia="Podkova" w:hAnsi="Podkova" w:cs="Podkova"/>
                <w:lang w:val="fr-CA"/>
              </w:rPr>
              <w:t xml:space="preserve"> et d'</w:t>
            </w:r>
            <w:proofErr w:type="spellStart"/>
            <w:r w:rsidRPr="0085644A">
              <w:rPr>
                <w:rFonts w:ascii="Podkova" w:eastAsia="Podkova" w:hAnsi="Podkova" w:cs="Podkova"/>
                <w:lang w:val="fr-CA"/>
              </w:rPr>
              <w:t>éducation</w:t>
            </w:r>
            <w:proofErr w:type="spellEnd"/>
            <w:r w:rsidRPr="0085644A">
              <w:rPr>
                <w:rFonts w:ascii="Podkova" w:eastAsia="Podkova" w:hAnsi="Podkova" w:cs="Podkova"/>
                <w:lang w:val="fr-CA"/>
              </w:rPr>
              <w:t xml:space="preserve">, et de les mettre en contact avec des sources d’informations et des ressources. </w:t>
            </w:r>
            <w:r w:rsidRPr="00914B58">
              <w:rPr>
                <w:rFonts w:ascii="Podkova" w:eastAsia="Podkova" w:hAnsi="Podkova" w:cs="Podkova"/>
                <w:lang w:val="fr-CA"/>
              </w:rPr>
              <w:t>Nous offrons des services individuels, collectifs et communautaires de soutien et d'</w:t>
            </w:r>
            <w:proofErr w:type="spellStart"/>
            <w:r w:rsidRPr="00914B58">
              <w:rPr>
                <w:rFonts w:ascii="Podkova" w:eastAsia="Podkova" w:hAnsi="Podkova" w:cs="Podkova"/>
                <w:lang w:val="fr-CA"/>
              </w:rPr>
              <w:t>éducation</w:t>
            </w:r>
            <w:proofErr w:type="spellEnd"/>
            <w:r w:rsidRPr="00914B58">
              <w:rPr>
                <w:rFonts w:ascii="Podkova" w:eastAsia="Podkova" w:hAnsi="Podkova" w:cs="Podkova"/>
                <w:lang w:val="fr-CA"/>
              </w:rPr>
              <w:t xml:space="preserve"> par et pour des gars qui aiment les gars et nous travaillons avec les prestataires de soins de </w:t>
            </w:r>
            <w:proofErr w:type="spellStart"/>
            <w:r w:rsidRPr="00914B58">
              <w:rPr>
                <w:rFonts w:ascii="Podkova" w:eastAsia="Podkova" w:hAnsi="Podkova" w:cs="Podkova"/>
                <w:lang w:val="fr-CA"/>
              </w:rPr>
              <w:t>sante</w:t>
            </w:r>
            <w:proofErr w:type="spellEnd"/>
            <w:r w:rsidRPr="00914B58">
              <w:rPr>
                <w:rFonts w:ascii="Podkova" w:eastAsia="Podkova" w:hAnsi="Podkova" w:cs="Podkova"/>
                <w:lang w:val="fr-CA"/>
              </w:rPr>
              <w:t xml:space="preserve">́ qui offrent des services à nos </w:t>
            </w:r>
            <w:proofErr w:type="spellStart"/>
            <w:r w:rsidRPr="00914B58">
              <w:rPr>
                <w:rFonts w:ascii="Podkova" w:eastAsia="Podkova" w:hAnsi="Podkova" w:cs="Podkova"/>
                <w:lang w:val="fr-CA"/>
              </w:rPr>
              <w:t>communautés</w:t>
            </w:r>
            <w:proofErr w:type="spellEnd"/>
            <w:r w:rsidRPr="00914B58">
              <w:rPr>
                <w:rFonts w:ascii="Podkova" w:eastAsia="Podkova" w:hAnsi="Podkova" w:cs="Podkova"/>
                <w:lang w:val="fr-CA"/>
              </w:rPr>
              <w:t xml:space="preserve">. </w:t>
            </w:r>
          </w:p>
          <w:p w14:paraId="380933C5" w14:textId="4EE81549" w:rsidR="00914B58" w:rsidRPr="00880959" w:rsidRDefault="00914B58" w:rsidP="00914B58">
            <w:pPr>
              <w:spacing w:before="120" w:after="120" w:line="276" w:lineRule="auto"/>
              <w:jc w:val="both"/>
              <w:rPr>
                <w:rFonts w:ascii="Podkova" w:eastAsia="Podkova" w:hAnsi="Podkova" w:cs="Podkova"/>
                <w:lang w:val="fr-CA"/>
              </w:rPr>
            </w:pPr>
            <w:r w:rsidRPr="00914B58">
              <w:rPr>
                <w:rFonts w:ascii="Podkova" w:eastAsia="Podkova" w:hAnsi="Podkova" w:cs="Podkova"/>
                <w:lang w:val="fr-CA"/>
              </w:rPr>
              <w:t>Nous recherchons un intervenant dynami</w:t>
            </w:r>
            <w:r>
              <w:rPr>
                <w:rFonts w:ascii="Podkova" w:eastAsia="Podkova" w:hAnsi="Podkova" w:cs="Podkova"/>
                <w:lang w:val="fr-CA"/>
              </w:rPr>
              <w:t xml:space="preserve">que et motivé pour la période estivale pour coordonner l’organisation de différentes stratégies communautaires ciblant les gars qui aiment les gars, en particulier ceux à l’intersection de multiples inégalités, notamment les nouveaux arrivants et les réfugiés, les </w:t>
            </w:r>
            <w:r w:rsidR="00880959">
              <w:rPr>
                <w:rFonts w:ascii="Podkova" w:eastAsia="Podkova" w:hAnsi="Podkova" w:cs="Podkova"/>
                <w:lang w:val="fr-CA"/>
              </w:rPr>
              <w:t>Autochtones</w:t>
            </w:r>
            <w:r>
              <w:rPr>
                <w:rFonts w:ascii="Podkova" w:eastAsia="Podkova" w:hAnsi="Podkova" w:cs="Podkova"/>
                <w:lang w:val="fr-CA"/>
              </w:rPr>
              <w:t xml:space="preserve">, les gars de couleur, trans ou vivant avec un handicap. </w:t>
            </w:r>
          </w:p>
          <w:p w14:paraId="265E9F56" w14:textId="635F63BE" w:rsidR="003230CF" w:rsidRDefault="00ED3EEA">
            <w:pPr>
              <w:spacing w:before="120" w:after="120" w:line="276" w:lineRule="auto"/>
              <w:rPr>
                <w:rFonts w:ascii="Podkova" w:eastAsia="Podkova" w:hAnsi="Podkova" w:cs="Podkova"/>
              </w:rPr>
            </w:pPr>
            <w:proofErr w:type="spellStart"/>
            <w:r>
              <w:rPr>
                <w:rFonts w:ascii="Podkova" w:eastAsia="Podkova" w:hAnsi="Podkova" w:cs="Podkova"/>
                <w:b/>
                <w:i/>
              </w:rPr>
              <w:t>Responsabilitées</w:t>
            </w:r>
            <w:proofErr w:type="spellEnd"/>
          </w:p>
          <w:p w14:paraId="07879486" w14:textId="57EEBC48" w:rsidR="00E76565" w:rsidRPr="00E76565" w:rsidRDefault="00E76565">
            <w:pPr>
              <w:numPr>
                <w:ilvl w:val="0"/>
                <w:numId w:val="1"/>
              </w:numPr>
              <w:pBdr>
                <w:top w:val="nil"/>
                <w:left w:val="nil"/>
                <w:bottom w:val="nil"/>
                <w:right w:val="nil"/>
                <w:between w:val="nil"/>
              </w:pBdr>
              <w:spacing w:before="120" w:line="276" w:lineRule="auto"/>
              <w:ind w:right="251"/>
              <w:rPr>
                <w:rFonts w:ascii="Podkova" w:eastAsia="Podkova" w:hAnsi="Podkova" w:cs="Podkova"/>
                <w:lang w:val="fr-CA"/>
              </w:rPr>
            </w:pPr>
            <w:r w:rsidRPr="00E76565">
              <w:rPr>
                <w:rFonts w:ascii="Podkova" w:eastAsia="Podkova" w:hAnsi="Podkova" w:cs="Podkova"/>
                <w:lang w:val="fr-CA"/>
              </w:rPr>
              <w:t xml:space="preserve">Mener des </w:t>
            </w:r>
            <w:r w:rsidR="00786398" w:rsidRPr="00E76565">
              <w:rPr>
                <w:rFonts w:ascii="Podkova" w:eastAsia="Podkova" w:hAnsi="Podkova" w:cs="Podkova"/>
                <w:lang w:val="fr-CA"/>
              </w:rPr>
              <w:t>activités</w:t>
            </w:r>
            <w:r w:rsidRPr="00E76565">
              <w:rPr>
                <w:rFonts w:ascii="Podkova" w:eastAsia="Podkova" w:hAnsi="Podkova" w:cs="Podkova"/>
                <w:lang w:val="fr-CA"/>
              </w:rPr>
              <w:t xml:space="preserve"> de sensibili</w:t>
            </w:r>
            <w:r>
              <w:rPr>
                <w:rFonts w:ascii="Podkova" w:eastAsia="Podkova" w:hAnsi="Podkova" w:cs="Podkova"/>
                <w:lang w:val="fr-CA"/>
              </w:rPr>
              <w:t xml:space="preserve">sation communautaire </w:t>
            </w:r>
            <w:r w:rsidR="00880959" w:rsidRPr="0085644A">
              <w:rPr>
                <w:rFonts w:ascii="Podkova" w:eastAsia="Podkova" w:hAnsi="Podkova" w:cs="Podkova"/>
                <w:lang w:val="fr-CA"/>
              </w:rPr>
              <w:t xml:space="preserve">gais, bisexuels, </w:t>
            </w:r>
            <w:r w:rsidR="00786398" w:rsidRPr="0085644A">
              <w:rPr>
                <w:rFonts w:ascii="Podkova" w:eastAsia="Podkova" w:hAnsi="Podkova" w:cs="Podkova"/>
                <w:lang w:val="fr-CA"/>
              </w:rPr>
              <w:t>bi spirituels</w:t>
            </w:r>
            <w:r w:rsidR="00880959" w:rsidRPr="0085644A">
              <w:rPr>
                <w:rFonts w:ascii="Podkova" w:eastAsia="Podkova" w:hAnsi="Podkova" w:cs="Podkova"/>
                <w:lang w:val="fr-CA"/>
              </w:rPr>
              <w:t>, queers et autres gars qui aiment les gars, cis et trans (GBT2Q)</w:t>
            </w:r>
            <w:r w:rsidR="00880959">
              <w:rPr>
                <w:rFonts w:ascii="Podkova" w:eastAsia="Podkova" w:hAnsi="Podkova" w:cs="Podkova"/>
                <w:lang w:val="fr-CA"/>
              </w:rPr>
              <w:t xml:space="preserve">, en particulier </w:t>
            </w:r>
            <w:r w:rsidR="00880959" w:rsidRPr="00880959">
              <w:rPr>
                <w:rFonts w:ascii="Podkova" w:eastAsia="Podkova" w:hAnsi="Podkova" w:cs="Podkova"/>
                <w:lang w:val="fr-CA"/>
              </w:rPr>
              <w:t>ceux qui se trouvent à l'intersection de multiples inégalités, notamment les nouveaux arrivants et les réfugiés, les Autochtones, les minorités visibles, trans, de la rue, ceux qui consomment de la drogue et ceux qui vivent avec un handicap.</w:t>
            </w:r>
          </w:p>
          <w:p w14:paraId="5D430F8E" w14:textId="138B5963" w:rsidR="003230CF" w:rsidRDefault="00880959" w:rsidP="00880959">
            <w:pPr>
              <w:numPr>
                <w:ilvl w:val="0"/>
                <w:numId w:val="1"/>
              </w:numPr>
              <w:pBdr>
                <w:top w:val="nil"/>
                <w:left w:val="nil"/>
                <w:bottom w:val="nil"/>
                <w:right w:val="nil"/>
                <w:between w:val="nil"/>
              </w:pBdr>
              <w:spacing w:before="120" w:line="276" w:lineRule="auto"/>
              <w:ind w:right="251"/>
              <w:rPr>
                <w:rFonts w:ascii="Podkova" w:eastAsia="Podkova" w:hAnsi="Podkova" w:cs="Podkova"/>
                <w:lang w:val="fr-CA"/>
              </w:rPr>
            </w:pPr>
            <w:r w:rsidRPr="00880959">
              <w:rPr>
                <w:rFonts w:ascii="Podkova" w:eastAsia="Podkova" w:hAnsi="Podkova" w:cs="Podkova"/>
                <w:lang w:val="fr-CA"/>
              </w:rPr>
              <w:t xml:space="preserve">Mener des activités de </w:t>
            </w:r>
            <w:r>
              <w:rPr>
                <w:rFonts w:ascii="Podkova" w:eastAsia="Podkova" w:hAnsi="Podkova" w:cs="Podkova"/>
                <w:lang w:val="fr-CA"/>
              </w:rPr>
              <w:t>proximité en banlieue</w:t>
            </w:r>
          </w:p>
          <w:p w14:paraId="70B8AFEC" w14:textId="5245F7E5" w:rsidR="003230CF" w:rsidRPr="005A4D4E" w:rsidRDefault="00880959" w:rsidP="00880959">
            <w:pPr>
              <w:numPr>
                <w:ilvl w:val="0"/>
                <w:numId w:val="1"/>
              </w:numPr>
              <w:pBdr>
                <w:top w:val="nil"/>
                <w:left w:val="nil"/>
                <w:bottom w:val="nil"/>
                <w:right w:val="nil"/>
                <w:between w:val="nil"/>
              </w:pBdr>
              <w:spacing w:before="120" w:line="276" w:lineRule="auto"/>
              <w:ind w:right="251"/>
              <w:rPr>
                <w:rFonts w:ascii="Podkova" w:eastAsia="Podkova" w:hAnsi="Podkova" w:cs="Podkova"/>
                <w:lang w:val="fr-CA"/>
              </w:rPr>
            </w:pPr>
            <w:r>
              <w:rPr>
                <w:rFonts w:ascii="Podkova" w:eastAsia="Podkova" w:hAnsi="Podkova" w:cs="Podkova"/>
                <w:lang w:val="fr-CA"/>
              </w:rPr>
              <w:t>Coordonner le développement des activités estivales de sensibilisation, y compris les évènements liés à la Fierté.</w:t>
            </w:r>
          </w:p>
          <w:p w14:paraId="7841DBCE" w14:textId="228989CB" w:rsidR="003230CF" w:rsidRPr="005A4D4E" w:rsidRDefault="00880959" w:rsidP="00880959">
            <w:pPr>
              <w:numPr>
                <w:ilvl w:val="0"/>
                <w:numId w:val="1"/>
              </w:numPr>
              <w:pBdr>
                <w:top w:val="nil"/>
                <w:left w:val="nil"/>
                <w:bottom w:val="nil"/>
                <w:right w:val="nil"/>
                <w:between w:val="nil"/>
              </w:pBdr>
              <w:spacing w:before="120" w:line="276" w:lineRule="auto"/>
              <w:ind w:right="251"/>
              <w:rPr>
                <w:rFonts w:ascii="Podkova" w:eastAsia="Podkova" w:hAnsi="Podkova" w:cs="Podkova"/>
                <w:lang w:val="fr-CA"/>
              </w:rPr>
            </w:pPr>
            <w:r w:rsidRPr="00880959">
              <w:rPr>
                <w:rFonts w:ascii="Podkova" w:eastAsia="Podkova" w:hAnsi="Podkova" w:cs="Podkova"/>
                <w:lang w:val="fr-CA"/>
              </w:rPr>
              <w:t xml:space="preserve">Coordonner les pairs et les </w:t>
            </w:r>
            <w:r>
              <w:rPr>
                <w:rFonts w:ascii="Podkova" w:eastAsia="Podkova" w:hAnsi="Podkova" w:cs="Podkova"/>
                <w:lang w:val="fr-CA"/>
              </w:rPr>
              <w:t xml:space="preserve">bénévoles impliqués dans les activités de sensibilisation et les évènements Pride. </w:t>
            </w:r>
          </w:p>
          <w:p w14:paraId="288E6D40" w14:textId="77777777" w:rsidR="00880959" w:rsidRPr="00880959" w:rsidRDefault="00880959">
            <w:pPr>
              <w:numPr>
                <w:ilvl w:val="0"/>
                <w:numId w:val="1"/>
              </w:numPr>
              <w:pBdr>
                <w:top w:val="nil"/>
                <w:left w:val="nil"/>
                <w:bottom w:val="nil"/>
                <w:right w:val="nil"/>
                <w:between w:val="nil"/>
              </w:pBdr>
              <w:spacing w:line="276" w:lineRule="auto"/>
              <w:ind w:right="251"/>
              <w:rPr>
                <w:rFonts w:ascii="Podkova" w:eastAsia="Podkova" w:hAnsi="Podkova" w:cs="Podkova"/>
                <w:lang w:val="fr-CA"/>
              </w:rPr>
            </w:pPr>
            <w:r w:rsidRPr="00880959">
              <w:rPr>
                <w:rFonts w:ascii="Podkova" w:eastAsia="Podkova" w:hAnsi="Podkova" w:cs="Podkova"/>
                <w:lang w:val="fr-CA"/>
              </w:rPr>
              <w:lastRenderedPageBreak/>
              <w:t>Participer à l'exécution de la stratégie de communication de l'organisation en contribuant au développement du contenu du blog et en soutenant la diffusion sur les réseaux sociaux.</w:t>
            </w:r>
          </w:p>
          <w:p w14:paraId="133C603A" w14:textId="7E81986C" w:rsidR="00880959" w:rsidRPr="00F67796" w:rsidRDefault="00F67796">
            <w:pPr>
              <w:numPr>
                <w:ilvl w:val="0"/>
                <w:numId w:val="1"/>
              </w:numPr>
              <w:pBdr>
                <w:top w:val="nil"/>
                <w:left w:val="nil"/>
                <w:bottom w:val="nil"/>
                <w:right w:val="nil"/>
                <w:between w:val="nil"/>
              </w:pBdr>
              <w:spacing w:line="276" w:lineRule="auto"/>
              <w:ind w:right="251"/>
              <w:rPr>
                <w:rFonts w:ascii="Podkova" w:eastAsia="Podkova" w:hAnsi="Podkova" w:cs="Podkova"/>
                <w:lang w:val="fr-CA"/>
              </w:rPr>
            </w:pPr>
            <w:r w:rsidRPr="00F67796">
              <w:rPr>
                <w:rFonts w:ascii="Podkova" w:eastAsia="Podkova" w:hAnsi="Podkova" w:cs="Podkova"/>
                <w:lang w:val="fr-CA"/>
              </w:rPr>
              <w:t xml:space="preserve">Préparer un rapport d’activité </w:t>
            </w:r>
            <w:r>
              <w:rPr>
                <w:rFonts w:ascii="Podkova" w:eastAsia="Podkova" w:hAnsi="Podkova" w:cs="Podkova"/>
                <w:lang w:val="fr-CA"/>
              </w:rPr>
              <w:t xml:space="preserve">à la fin du mandat. </w:t>
            </w:r>
          </w:p>
          <w:p w14:paraId="2C88947A" w14:textId="473AE3F0" w:rsidR="00880959" w:rsidRPr="00F67796" w:rsidRDefault="00F67796">
            <w:pPr>
              <w:numPr>
                <w:ilvl w:val="0"/>
                <w:numId w:val="1"/>
              </w:numPr>
              <w:pBdr>
                <w:top w:val="nil"/>
                <w:left w:val="nil"/>
                <w:bottom w:val="nil"/>
                <w:right w:val="nil"/>
                <w:between w:val="nil"/>
              </w:pBdr>
              <w:spacing w:line="276" w:lineRule="auto"/>
              <w:ind w:right="251"/>
              <w:rPr>
                <w:rFonts w:ascii="Podkova" w:eastAsia="Podkova" w:hAnsi="Podkova" w:cs="Podkova"/>
                <w:lang w:val="fr-CA"/>
              </w:rPr>
            </w:pPr>
            <w:r w:rsidRPr="00F67796">
              <w:rPr>
                <w:rFonts w:ascii="Podkova" w:eastAsia="Podkova" w:hAnsi="Podkova" w:cs="Podkova"/>
                <w:lang w:val="fr-CA"/>
              </w:rPr>
              <w:t>Autres tâches assignées.</w:t>
            </w:r>
          </w:p>
          <w:p w14:paraId="10800EAD" w14:textId="77777777" w:rsidR="003230CF" w:rsidRDefault="00786398">
            <w:pPr>
              <w:spacing w:line="276" w:lineRule="auto"/>
              <w:rPr>
                <w:rFonts w:ascii="Podkova" w:eastAsia="Podkova" w:hAnsi="Podkova" w:cs="Podkova"/>
              </w:rPr>
            </w:pPr>
            <w:r>
              <w:rPr>
                <w:rFonts w:ascii="Podkova" w:eastAsia="Podkova" w:hAnsi="Podkova" w:cs="Podkova"/>
                <w:b/>
                <w:sz w:val="24"/>
                <w:szCs w:val="24"/>
              </w:rPr>
              <w:t xml:space="preserve"> </w:t>
            </w:r>
          </w:p>
        </w:tc>
      </w:tr>
      <w:tr w:rsidR="003230CF" w:rsidRPr="005A4D4E" w14:paraId="63DA0F55" w14:textId="77777777">
        <w:trPr>
          <w:trHeight w:val="14006"/>
        </w:trPr>
        <w:tc>
          <w:tcPr>
            <w:tcW w:w="10792" w:type="dxa"/>
            <w:gridSpan w:val="2"/>
            <w:tcBorders>
              <w:top w:val="single" w:sz="4" w:space="0" w:color="000000"/>
              <w:left w:val="single" w:sz="4" w:space="0" w:color="000000"/>
              <w:bottom w:val="single" w:sz="4" w:space="0" w:color="000000"/>
              <w:right w:val="single" w:sz="4" w:space="0" w:color="000000"/>
            </w:tcBorders>
          </w:tcPr>
          <w:p w14:paraId="24E1FE67" w14:textId="77777777" w:rsidR="003230CF" w:rsidRDefault="00786398">
            <w:pPr>
              <w:spacing w:before="80" w:after="80" w:line="276" w:lineRule="auto"/>
              <w:rPr>
                <w:rFonts w:ascii="Podkova" w:eastAsia="Podkova" w:hAnsi="Podkova" w:cs="Podkova"/>
              </w:rPr>
            </w:pPr>
            <w:r>
              <w:rPr>
                <w:rFonts w:ascii="Podkova" w:eastAsia="Podkova" w:hAnsi="Podkova" w:cs="Podkova"/>
                <w:b/>
                <w:i/>
              </w:rPr>
              <w:lastRenderedPageBreak/>
              <w:t xml:space="preserve">Qualifications </w:t>
            </w:r>
          </w:p>
          <w:p w14:paraId="1EB34D3F" w14:textId="2496AF90" w:rsidR="0023252F" w:rsidRPr="0023252F" w:rsidRDefault="00ED3EEA" w:rsidP="0023252F">
            <w:pPr>
              <w:spacing w:before="80" w:after="80" w:line="276" w:lineRule="auto"/>
              <w:rPr>
                <w:rFonts w:ascii="Podkova" w:eastAsia="Podkova" w:hAnsi="Podkova" w:cs="Podkova"/>
                <w:lang w:val="fr-CA"/>
              </w:rPr>
            </w:pPr>
            <w:r w:rsidRPr="0023252F">
              <w:rPr>
                <w:rFonts w:ascii="Podkova" w:eastAsia="Podkova" w:hAnsi="Podkova" w:cs="Podkova"/>
                <w:u w:val="single"/>
                <w:lang w:val="fr-CA"/>
              </w:rPr>
              <w:t>Exigences de base</w:t>
            </w:r>
            <w:r w:rsidR="00786398" w:rsidRPr="0023252F">
              <w:rPr>
                <w:rFonts w:ascii="Podkova" w:eastAsia="Podkova" w:hAnsi="Podkova" w:cs="Podkova"/>
                <w:lang w:val="fr-CA"/>
              </w:rPr>
              <w:t xml:space="preserve"> (</w:t>
            </w:r>
            <w:r w:rsidR="0023252F" w:rsidRPr="0023252F">
              <w:rPr>
                <w:rFonts w:ascii="TimesNewRomanPSMT" w:hAnsi="TimesNewRomanPSMT"/>
                <w:lang w:val="fr-CA"/>
              </w:rPr>
              <w:t>ces ex</w:t>
            </w:r>
            <w:r w:rsidR="0023252F" w:rsidRPr="0023252F">
              <w:rPr>
                <w:rFonts w:ascii="Podkova" w:eastAsia="Podkova" w:hAnsi="Podkova" w:cs="Podkova"/>
                <w:lang w:val="fr-CA"/>
              </w:rPr>
              <w:t xml:space="preserve">igences doivent </w:t>
            </w:r>
            <w:r w:rsidR="00786398" w:rsidRPr="0023252F">
              <w:rPr>
                <w:rFonts w:ascii="Podkova" w:eastAsia="Podkova" w:hAnsi="Podkova" w:cs="Podkova"/>
                <w:lang w:val="fr-CA"/>
              </w:rPr>
              <w:t>être</w:t>
            </w:r>
            <w:r w:rsidR="0023252F" w:rsidRPr="0023252F">
              <w:rPr>
                <w:rFonts w:ascii="Podkova" w:eastAsia="Podkova" w:hAnsi="Podkova" w:cs="Podkova"/>
                <w:lang w:val="fr-CA"/>
              </w:rPr>
              <w:t xml:space="preserve"> satisfaites avant que le candidat ne soit </w:t>
            </w:r>
            <w:r w:rsidR="00786398" w:rsidRPr="0023252F">
              <w:rPr>
                <w:rFonts w:ascii="Podkova" w:eastAsia="Podkova" w:hAnsi="Podkova" w:cs="Podkova"/>
                <w:lang w:val="fr-CA"/>
              </w:rPr>
              <w:t>considéré</w:t>
            </w:r>
            <w:r w:rsidR="0023252F" w:rsidRPr="0023252F">
              <w:rPr>
                <w:rFonts w:ascii="Podkova" w:eastAsia="Podkova" w:hAnsi="Podkova" w:cs="Podkova"/>
                <w:lang w:val="fr-CA"/>
              </w:rPr>
              <w:t xml:space="preserve">́ pour une entrevue) </w:t>
            </w:r>
          </w:p>
          <w:p w14:paraId="78F6D990" w14:textId="77777777" w:rsidR="0023252F" w:rsidRPr="0023252F" w:rsidRDefault="0023252F">
            <w:pPr>
              <w:spacing w:before="80" w:after="80" w:line="276" w:lineRule="auto"/>
              <w:rPr>
                <w:rFonts w:ascii="Podkova" w:eastAsia="Podkova" w:hAnsi="Podkova" w:cs="Podkova"/>
                <w:lang w:val="fr-CA"/>
              </w:rPr>
            </w:pPr>
          </w:p>
          <w:p w14:paraId="13E2292A" w14:textId="7101827B" w:rsidR="0023252F" w:rsidRDefault="0023252F" w:rsidP="000F4419">
            <w:pPr>
              <w:numPr>
                <w:ilvl w:val="0"/>
                <w:numId w:val="8"/>
              </w:numPr>
              <w:spacing w:line="276" w:lineRule="auto"/>
              <w:rPr>
                <w:rFonts w:ascii="Podkova" w:eastAsia="Podkova" w:hAnsi="Podkova" w:cs="Podkova"/>
                <w:lang w:val="fr-CA"/>
              </w:rPr>
            </w:pPr>
            <w:r w:rsidRPr="0023252F">
              <w:rPr>
                <w:rFonts w:ascii="Podkova" w:eastAsia="Podkova" w:hAnsi="Podkova" w:cs="Podkova"/>
                <w:lang w:val="fr-CA"/>
              </w:rPr>
              <w:t>Puisque les 8 premières semaines de ce poste sont fin</w:t>
            </w:r>
            <w:r>
              <w:rPr>
                <w:rFonts w:ascii="Podkova" w:eastAsia="Podkova" w:hAnsi="Podkova" w:cs="Podkova"/>
                <w:lang w:val="fr-CA"/>
              </w:rPr>
              <w:t xml:space="preserve">ancées par Emploi d’été Canada d’EDSC, les candidats doivent : </w:t>
            </w:r>
          </w:p>
          <w:p w14:paraId="1FFFAF0C" w14:textId="1CDB4D4F" w:rsidR="0023252F" w:rsidRPr="0023252F" w:rsidRDefault="00786398" w:rsidP="000F4419">
            <w:pPr>
              <w:numPr>
                <w:ilvl w:val="0"/>
                <w:numId w:val="8"/>
              </w:numPr>
              <w:spacing w:line="276" w:lineRule="auto"/>
              <w:rPr>
                <w:rFonts w:ascii="Podkova" w:eastAsia="Podkova" w:hAnsi="Podkova" w:cs="Podkova"/>
                <w:lang w:val="fr-CA"/>
              </w:rPr>
            </w:pPr>
            <w:r w:rsidRPr="0023252F">
              <w:rPr>
                <w:rFonts w:ascii="Podkova" w:eastAsia="Podkova" w:hAnsi="Podkova" w:cs="Podkova"/>
                <w:lang w:val="fr-CA"/>
              </w:rPr>
              <w:t>Être</w:t>
            </w:r>
            <w:r w:rsidR="0023252F" w:rsidRPr="0023252F">
              <w:rPr>
                <w:rFonts w:ascii="Podkova" w:eastAsia="Podkova" w:hAnsi="Podkova" w:cs="Podkova"/>
                <w:lang w:val="fr-CA"/>
              </w:rPr>
              <w:t xml:space="preserve"> âgé entre 15 et 30 ans au début de l'emploi</w:t>
            </w:r>
          </w:p>
          <w:p w14:paraId="2EEB19CE" w14:textId="1C930F3A" w:rsidR="0023252F" w:rsidRPr="0023252F" w:rsidRDefault="00786398" w:rsidP="000F4419">
            <w:pPr>
              <w:numPr>
                <w:ilvl w:val="0"/>
                <w:numId w:val="8"/>
              </w:numPr>
              <w:spacing w:line="276" w:lineRule="auto"/>
              <w:rPr>
                <w:rFonts w:ascii="Podkova" w:eastAsia="Podkova" w:hAnsi="Podkova" w:cs="Podkova"/>
                <w:lang w:val="fr-CA"/>
              </w:rPr>
            </w:pPr>
            <w:r w:rsidRPr="0023252F">
              <w:rPr>
                <w:rFonts w:ascii="Podkova" w:eastAsia="Podkova" w:hAnsi="Podkova" w:cs="Podkova"/>
                <w:lang w:val="fr-CA"/>
              </w:rPr>
              <w:t>Être</w:t>
            </w:r>
            <w:r w:rsidR="0023252F" w:rsidRPr="0023252F">
              <w:rPr>
                <w:rFonts w:ascii="Podkova" w:eastAsia="Podkova" w:hAnsi="Podkova" w:cs="Podkova"/>
                <w:lang w:val="fr-CA"/>
              </w:rPr>
              <w:t xml:space="preserve"> un citoyen canadien, un résident permanent ou une personne à qui la protection des réfugiés a été conférée en vertu de la Loi sur l'immigration et la protection des réfugiés; et</w:t>
            </w:r>
          </w:p>
          <w:p w14:paraId="2CAD4615" w14:textId="529098CA" w:rsidR="0023252F" w:rsidRPr="0023252F" w:rsidRDefault="00786398" w:rsidP="000F4419">
            <w:pPr>
              <w:numPr>
                <w:ilvl w:val="0"/>
                <w:numId w:val="8"/>
              </w:numPr>
              <w:spacing w:line="276" w:lineRule="auto"/>
              <w:rPr>
                <w:rFonts w:ascii="Podkova" w:eastAsia="Podkova" w:hAnsi="Podkova" w:cs="Podkova"/>
                <w:lang w:val="fr-CA"/>
              </w:rPr>
            </w:pPr>
            <w:r w:rsidRPr="0023252F">
              <w:rPr>
                <w:rFonts w:ascii="Podkova" w:eastAsia="Podkova" w:hAnsi="Podkova" w:cs="Podkova"/>
                <w:lang w:val="fr-CA"/>
              </w:rPr>
              <w:t>Être</w:t>
            </w:r>
            <w:r w:rsidR="0023252F" w:rsidRPr="0023252F">
              <w:rPr>
                <w:rFonts w:ascii="Podkova" w:eastAsia="Podkova" w:hAnsi="Podkova" w:cs="Podkova"/>
                <w:lang w:val="fr-CA"/>
              </w:rPr>
              <w:t xml:space="preserve"> légalement autorisé à travailler au Canada conformément aux lois et règlements provinciaux ou territoriaux pertinents</w:t>
            </w:r>
          </w:p>
          <w:p w14:paraId="142D4092" w14:textId="6C400986" w:rsidR="003230CF" w:rsidRDefault="0023252F" w:rsidP="000F4419">
            <w:pPr>
              <w:numPr>
                <w:ilvl w:val="0"/>
                <w:numId w:val="8"/>
              </w:numPr>
              <w:spacing w:line="276" w:lineRule="auto"/>
              <w:rPr>
                <w:rFonts w:ascii="Podkova" w:eastAsia="Podkova" w:hAnsi="Podkova" w:cs="Podkova"/>
                <w:lang w:val="fr-CA"/>
              </w:rPr>
            </w:pPr>
            <w:r w:rsidRPr="0023252F">
              <w:rPr>
                <w:rFonts w:ascii="Podkova" w:eastAsia="Podkova" w:hAnsi="Podkova" w:cs="Podkova"/>
                <w:lang w:val="fr-CA"/>
              </w:rPr>
              <w:t>Expérience ou connaissance de la communication numérique, y compris l'utilisation des ressources Web et des médias sociaux.</w:t>
            </w:r>
          </w:p>
          <w:p w14:paraId="6FBA5CCD" w14:textId="77777777" w:rsidR="0023252F" w:rsidRPr="0023252F" w:rsidRDefault="0023252F" w:rsidP="0023252F">
            <w:pPr>
              <w:spacing w:line="276" w:lineRule="auto"/>
              <w:rPr>
                <w:rFonts w:ascii="Podkova" w:eastAsia="Podkova" w:hAnsi="Podkova" w:cs="Podkova"/>
                <w:lang w:val="fr-CA"/>
              </w:rPr>
            </w:pPr>
          </w:p>
          <w:p w14:paraId="7A11CCBE" w14:textId="58CCADAB" w:rsidR="000F4419" w:rsidRPr="000F4419" w:rsidRDefault="00ED3EEA" w:rsidP="000F4419">
            <w:pPr>
              <w:spacing w:line="276" w:lineRule="auto"/>
              <w:rPr>
                <w:rFonts w:ascii="Podkova" w:eastAsia="Podkova" w:hAnsi="Podkova" w:cs="Podkova"/>
                <w:lang w:val="fr-CA"/>
              </w:rPr>
            </w:pPr>
            <w:proofErr w:type="spellStart"/>
            <w:r w:rsidRPr="000F4419">
              <w:rPr>
                <w:rFonts w:ascii="Podkova" w:eastAsia="Podkova" w:hAnsi="Podkova" w:cs="Podkova"/>
                <w:u w:val="single"/>
                <w:lang w:val="fr-CA"/>
              </w:rPr>
              <w:t>Exigances</w:t>
            </w:r>
            <w:proofErr w:type="spellEnd"/>
            <w:r w:rsidRPr="000F4419">
              <w:rPr>
                <w:rFonts w:ascii="Podkova" w:eastAsia="Podkova" w:hAnsi="Podkova" w:cs="Podkova"/>
                <w:u w:val="single"/>
                <w:lang w:val="fr-CA"/>
              </w:rPr>
              <w:t xml:space="preserve"> cotées </w:t>
            </w:r>
            <w:r w:rsidR="00786398" w:rsidRPr="000F4419">
              <w:rPr>
                <w:rFonts w:ascii="Podkova" w:eastAsia="Podkova" w:hAnsi="Podkova" w:cs="Podkova"/>
                <w:lang w:val="fr-CA"/>
              </w:rPr>
              <w:t>(</w:t>
            </w:r>
            <w:r w:rsidR="000F4419" w:rsidRPr="000F4419">
              <w:rPr>
                <w:rFonts w:ascii="Podkova" w:eastAsia="Podkova" w:hAnsi="Podkova" w:cs="Podkova"/>
                <w:lang w:val="fr-CA"/>
              </w:rPr>
              <w:t xml:space="preserve">Ces exigences seront évaluées au moment de l’entrevue) </w:t>
            </w:r>
          </w:p>
          <w:p w14:paraId="55B3F596" w14:textId="77777777" w:rsidR="000F4419" w:rsidRPr="000F4419" w:rsidRDefault="000F4419">
            <w:pPr>
              <w:spacing w:line="276" w:lineRule="auto"/>
              <w:rPr>
                <w:rFonts w:ascii="Podkova" w:eastAsia="Podkova" w:hAnsi="Podkova" w:cs="Podkova"/>
                <w:lang w:val="fr-CA"/>
              </w:rPr>
            </w:pPr>
          </w:p>
          <w:p w14:paraId="6A1CEFDB" w14:textId="6888840F" w:rsidR="000F4419" w:rsidRDefault="00786398" w:rsidP="000F4419">
            <w:pPr>
              <w:numPr>
                <w:ilvl w:val="0"/>
                <w:numId w:val="8"/>
              </w:numPr>
              <w:spacing w:line="276" w:lineRule="auto"/>
              <w:rPr>
                <w:rFonts w:ascii="Podkova" w:eastAsia="Podkova" w:hAnsi="Podkova" w:cs="Podkova"/>
                <w:lang w:val="fr-CA"/>
              </w:rPr>
            </w:pPr>
            <w:r>
              <w:rPr>
                <w:rFonts w:ascii="Podkova" w:eastAsia="Podkova" w:hAnsi="Podkova" w:cs="Podkova"/>
                <w:lang w:val="fr-CA"/>
              </w:rPr>
              <w:t>E</w:t>
            </w:r>
            <w:r w:rsidRPr="000F4419">
              <w:rPr>
                <w:rFonts w:ascii="Podkova" w:eastAsia="Podkova" w:hAnsi="Podkova" w:cs="Podkova"/>
                <w:lang w:val="fr-CA"/>
              </w:rPr>
              <w:t>xpérience</w:t>
            </w:r>
            <w:r w:rsidR="000F4419" w:rsidRPr="000F4419">
              <w:rPr>
                <w:rFonts w:ascii="Podkova" w:eastAsia="Podkova" w:hAnsi="Podkova" w:cs="Podkova"/>
                <w:lang w:val="fr-CA"/>
              </w:rPr>
              <w:t xml:space="preserve"> au sein d’une organisation communautaire</w:t>
            </w:r>
            <w:r w:rsidR="000F4419">
              <w:rPr>
                <w:rFonts w:ascii="Podkova" w:eastAsia="Podkova" w:hAnsi="Podkova" w:cs="Podkova"/>
                <w:lang w:val="fr-CA"/>
              </w:rPr>
              <w:t>.</w:t>
            </w:r>
          </w:p>
          <w:p w14:paraId="700E0453" w14:textId="1E5D29D4" w:rsidR="000F4419" w:rsidRPr="000F4419" w:rsidRDefault="000F4419" w:rsidP="000F4419">
            <w:pPr>
              <w:numPr>
                <w:ilvl w:val="0"/>
                <w:numId w:val="8"/>
              </w:numPr>
              <w:spacing w:line="276" w:lineRule="auto"/>
              <w:rPr>
                <w:rFonts w:ascii="Podkova" w:eastAsia="Podkova" w:hAnsi="Podkova" w:cs="Podkova"/>
                <w:lang w:val="fr-CA"/>
              </w:rPr>
            </w:pPr>
            <w:r>
              <w:rPr>
                <w:rFonts w:ascii="Podkova" w:eastAsia="Podkova" w:hAnsi="Podkova" w:cs="Podkova"/>
                <w:lang w:val="fr-CA"/>
              </w:rPr>
              <w:t>Expérience de travail avec les bénévoles</w:t>
            </w:r>
          </w:p>
          <w:p w14:paraId="562AD0EB" w14:textId="08466687" w:rsidR="000F4419" w:rsidRDefault="000F4419" w:rsidP="000F4419">
            <w:pPr>
              <w:numPr>
                <w:ilvl w:val="0"/>
                <w:numId w:val="8"/>
              </w:numPr>
              <w:spacing w:line="276" w:lineRule="auto"/>
              <w:rPr>
                <w:rFonts w:ascii="Podkova" w:eastAsia="Podkova" w:hAnsi="Podkova" w:cs="Podkova"/>
                <w:lang w:val="fr-CA"/>
              </w:rPr>
            </w:pPr>
            <w:r w:rsidRPr="000F4419">
              <w:rPr>
                <w:rFonts w:ascii="Podkova" w:eastAsia="Podkova" w:hAnsi="Podkova" w:cs="Podkova"/>
                <w:lang w:val="fr-CA"/>
              </w:rPr>
              <w:t xml:space="preserve">Connaissance des </w:t>
            </w:r>
            <w:r>
              <w:rPr>
                <w:rFonts w:ascii="Podkova" w:eastAsia="Podkova" w:hAnsi="Podkova" w:cs="Podkova"/>
                <w:lang w:val="fr-CA"/>
              </w:rPr>
              <w:t>à</w:t>
            </w:r>
            <w:r w:rsidRPr="000F4419">
              <w:rPr>
                <w:rFonts w:ascii="Podkova" w:eastAsia="Podkova" w:hAnsi="Podkova" w:cs="Podkova"/>
                <w:lang w:val="fr-CA"/>
              </w:rPr>
              <w:t xml:space="preserve"> </w:t>
            </w:r>
            <w:r w:rsidR="00786398" w:rsidRPr="000F4419">
              <w:rPr>
                <w:rFonts w:ascii="Podkova" w:eastAsia="Podkova" w:hAnsi="Podkova" w:cs="Podkova"/>
                <w:lang w:val="fr-CA"/>
              </w:rPr>
              <w:t>réalités</w:t>
            </w:r>
            <w:r w:rsidRPr="000F4419">
              <w:rPr>
                <w:rFonts w:ascii="Podkova" w:eastAsia="Podkova" w:hAnsi="Podkova" w:cs="Podkova"/>
                <w:lang w:val="fr-CA"/>
              </w:rPr>
              <w:t xml:space="preserve"> en </w:t>
            </w:r>
            <w:proofErr w:type="spellStart"/>
            <w:r w:rsidRPr="000F4419">
              <w:rPr>
                <w:rFonts w:ascii="Podkova" w:eastAsia="Podkova" w:hAnsi="Podkova" w:cs="Podkova"/>
                <w:lang w:val="fr-CA"/>
              </w:rPr>
              <w:t>matière</w:t>
            </w:r>
            <w:proofErr w:type="spellEnd"/>
            <w:r w:rsidRPr="000F4419">
              <w:rPr>
                <w:rFonts w:ascii="Podkova" w:eastAsia="Podkova" w:hAnsi="Podkova" w:cs="Podkova"/>
                <w:lang w:val="fr-CA"/>
              </w:rPr>
              <w:t xml:space="preserve"> de santé</w:t>
            </w:r>
            <w:r>
              <w:rPr>
                <w:rFonts w:ascii="Podkova" w:eastAsia="Podkova" w:hAnsi="Podkova" w:cs="Podkova"/>
                <w:lang w:val="fr-CA"/>
              </w:rPr>
              <w:t xml:space="preserve"> pour gars de la </w:t>
            </w:r>
            <w:r w:rsidRPr="000F4419">
              <w:rPr>
                <w:rFonts w:ascii="Podkova" w:eastAsia="Podkova" w:hAnsi="Podkova" w:cs="Podkova"/>
                <w:lang w:val="fr-CA"/>
              </w:rPr>
              <w:t>communauté́</w:t>
            </w:r>
            <w:r>
              <w:rPr>
                <w:rFonts w:ascii="Podkova" w:eastAsia="Podkova" w:hAnsi="Podkova" w:cs="Podkova"/>
                <w:lang w:val="fr-CA"/>
              </w:rPr>
              <w:t xml:space="preserve"> </w:t>
            </w:r>
            <w:r w:rsidRPr="000F4419">
              <w:rPr>
                <w:rFonts w:ascii="Podkova" w:eastAsia="Podkova" w:hAnsi="Podkova" w:cs="Podkova"/>
                <w:lang w:val="fr-CA"/>
              </w:rPr>
              <w:t>GBT2Q</w:t>
            </w:r>
            <w:r>
              <w:rPr>
                <w:rFonts w:ascii="Podkova" w:eastAsia="Podkova" w:hAnsi="Podkova" w:cs="Podkova"/>
                <w:lang w:val="fr-CA"/>
              </w:rPr>
              <w:t xml:space="preserve">. </w:t>
            </w:r>
          </w:p>
          <w:p w14:paraId="619133D7" w14:textId="580F71BF" w:rsidR="000F4419" w:rsidRPr="000F4419" w:rsidRDefault="000F4419" w:rsidP="000F4419">
            <w:pPr>
              <w:numPr>
                <w:ilvl w:val="0"/>
                <w:numId w:val="8"/>
              </w:numPr>
              <w:spacing w:line="276" w:lineRule="auto"/>
              <w:rPr>
                <w:rFonts w:ascii="Podkova" w:eastAsia="Podkova" w:hAnsi="Podkova" w:cs="Podkova"/>
                <w:lang w:val="fr-CA"/>
              </w:rPr>
            </w:pPr>
            <w:r w:rsidRPr="000F4419">
              <w:rPr>
                <w:rFonts w:ascii="Podkova" w:eastAsia="Podkova" w:hAnsi="Podkova" w:cs="Podkova"/>
                <w:lang w:val="fr-CA"/>
              </w:rPr>
              <w:t>Capacité à développer et à superviser un plan de projet/un calendrier pour les activités de sensibilisation</w:t>
            </w:r>
            <w:r>
              <w:rPr>
                <w:rFonts w:ascii="Podkova" w:eastAsia="Podkova" w:hAnsi="Podkova" w:cs="Podkova"/>
                <w:lang w:val="fr-CA"/>
              </w:rPr>
              <w:t>.</w:t>
            </w:r>
          </w:p>
          <w:p w14:paraId="678DA7EA" w14:textId="6F15C86C" w:rsidR="000F4419" w:rsidRPr="000F4419" w:rsidRDefault="000F4419" w:rsidP="000F4419">
            <w:pPr>
              <w:numPr>
                <w:ilvl w:val="0"/>
                <w:numId w:val="8"/>
              </w:numPr>
              <w:spacing w:line="276" w:lineRule="auto"/>
              <w:rPr>
                <w:rFonts w:ascii="Podkova" w:eastAsia="Podkova" w:hAnsi="Podkova" w:cs="Podkova"/>
                <w:lang w:val="fr-CA"/>
              </w:rPr>
            </w:pPr>
            <w:r w:rsidRPr="000F4419">
              <w:rPr>
                <w:rFonts w:ascii="Podkova" w:eastAsia="Podkova" w:hAnsi="Podkova" w:cs="Podkova"/>
                <w:lang w:val="fr-CA"/>
              </w:rPr>
              <w:t xml:space="preserve">Capacité à </w:t>
            </w:r>
            <w:r w:rsidR="00786398" w:rsidRPr="000F4419">
              <w:rPr>
                <w:rFonts w:ascii="Podkova" w:eastAsia="Podkova" w:hAnsi="Podkova" w:cs="Podkova"/>
                <w:lang w:val="fr-CA"/>
              </w:rPr>
              <w:t>établir</w:t>
            </w:r>
            <w:r w:rsidRPr="000F4419">
              <w:rPr>
                <w:rFonts w:ascii="Podkova" w:eastAsia="Podkova" w:hAnsi="Podkova" w:cs="Podkova"/>
                <w:lang w:val="fr-CA"/>
              </w:rPr>
              <w:t xml:space="preserve"> et à maintenir des partenariats. </w:t>
            </w:r>
          </w:p>
          <w:p w14:paraId="7F757468" w14:textId="77777777" w:rsidR="000F4419" w:rsidRDefault="000F4419" w:rsidP="000F4419">
            <w:pPr>
              <w:numPr>
                <w:ilvl w:val="0"/>
                <w:numId w:val="8"/>
              </w:numPr>
              <w:spacing w:line="276" w:lineRule="auto"/>
              <w:rPr>
                <w:rFonts w:ascii="Podkova" w:eastAsia="Podkova" w:hAnsi="Podkova" w:cs="Podkova"/>
                <w:lang w:val="fr-CA"/>
              </w:rPr>
            </w:pPr>
            <w:r w:rsidRPr="000F4419">
              <w:rPr>
                <w:rFonts w:ascii="Podkova" w:eastAsia="Podkova" w:hAnsi="Podkova" w:cs="Podkova"/>
                <w:lang w:val="fr-CA"/>
              </w:rPr>
              <w:t>Capacité à travailler en français ou en arabe est un atout important.</w:t>
            </w:r>
          </w:p>
          <w:p w14:paraId="38C32EDB" w14:textId="77777777" w:rsidR="000F4419" w:rsidRPr="005A4D4E" w:rsidRDefault="000F4419">
            <w:pPr>
              <w:spacing w:line="276" w:lineRule="auto"/>
              <w:rPr>
                <w:rFonts w:ascii="Podkova" w:eastAsia="Podkova" w:hAnsi="Podkova" w:cs="Podkova"/>
                <w:lang w:val="fr-CA"/>
              </w:rPr>
            </w:pPr>
          </w:p>
          <w:p w14:paraId="0AD05C51" w14:textId="77777777" w:rsidR="007F43A9" w:rsidRDefault="00ED3EEA" w:rsidP="007F43A9">
            <w:pPr>
              <w:spacing w:line="276" w:lineRule="auto"/>
              <w:rPr>
                <w:rFonts w:ascii="TimesNewRomanPSMT" w:eastAsia="Times New Roman" w:hAnsi="TimesNewRomanPSMT" w:cs="Times New Roman"/>
                <w:color w:val="auto"/>
                <w:lang w:val="fr-CA"/>
              </w:rPr>
            </w:pPr>
            <w:proofErr w:type="spellStart"/>
            <w:r>
              <w:rPr>
                <w:rFonts w:ascii="Podkova" w:eastAsia="Podkova" w:hAnsi="Podkova" w:cs="Podkova"/>
                <w:u w:val="single"/>
              </w:rPr>
              <w:t>Qualitées</w:t>
            </w:r>
            <w:proofErr w:type="spellEnd"/>
            <w:r>
              <w:rPr>
                <w:rFonts w:ascii="Podkova" w:eastAsia="Podkova" w:hAnsi="Podkova" w:cs="Podkova"/>
                <w:u w:val="single"/>
              </w:rPr>
              <w:t xml:space="preserve"> </w:t>
            </w:r>
            <w:proofErr w:type="spellStart"/>
            <w:r>
              <w:rPr>
                <w:rFonts w:ascii="Podkova" w:eastAsia="Podkova" w:hAnsi="Podkova" w:cs="Podkova"/>
                <w:u w:val="single"/>
              </w:rPr>
              <w:t>personnelles</w:t>
            </w:r>
            <w:proofErr w:type="spellEnd"/>
          </w:p>
          <w:p w14:paraId="18804977" w14:textId="77777777" w:rsidR="007F43A9" w:rsidRDefault="007F43A9" w:rsidP="007F43A9">
            <w:pPr>
              <w:spacing w:line="276" w:lineRule="auto"/>
              <w:rPr>
                <w:rFonts w:ascii="TimesNewRomanPSMT" w:eastAsia="Times New Roman" w:hAnsi="TimesNewRomanPSMT" w:cs="Times New Roman"/>
                <w:color w:val="auto"/>
                <w:lang w:val="fr-CA"/>
              </w:rPr>
            </w:pPr>
          </w:p>
          <w:p w14:paraId="0039706F" w14:textId="767242F9" w:rsidR="007F43A9" w:rsidRPr="007F43A9" w:rsidRDefault="007F43A9" w:rsidP="007F43A9">
            <w:pPr>
              <w:numPr>
                <w:ilvl w:val="0"/>
                <w:numId w:val="8"/>
              </w:numPr>
              <w:spacing w:line="276" w:lineRule="auto"/>
              <w:rPr>
                <w:rFonts w:ascii="Podkova" w:eastAsia="Podkova" w:hAnsi="Podkova" w:cs="Podkova"/>
                <w:lang w:val="fr-CA"/>
              </w:rPr>
            </w:pPr>
            <w:r w:rsidRPr="007F43A9">
              <w:rPr>
                <w:rFonts w:ascii="Podkova" w:eastAsia="Podkova" w:hAnsi="Podkova" w:cs="Podkova"/>
                <w:lang w:val="fr-CA"/>
              </w:rPr>
              <w:t xml:space="preserve">Persuasif et sociable </w:t>
            </w:r>
          </w:p>
          <w:p w14:paraId="3FC19757" w14:textId="53024767" w:rsidR="007F43A9" w:rsidRPr="007F43A9" w:rsidRDefault="007F43A9" w:rsidP="007F43A9">
            <w:pPr>
              <w:numPr>
                <w:ilvl w:val="0"/>
                <w:numId w:val="8"/>
              </w:numPr>
              <w:spacing w:line="276" w:lineRule="auto"/>
              <w:rPr>
                <w:rFonts w:ascii="Podkova" w:eastAsia="Podkova" w:hAnsi="Podkova" w:cs="Podkova"/>
                <w:lang w:val="fr-CA"/>
              </w:rPr>
            </w:pPr>
            <w:r w:rsidRPr="007F43A9">
              <w:rPr>
                <w:rFonts w:ascii="Podkova" w:eastAsia="Podkova" w:hAnsi="Podkova" w:cs="Podkova"/>
                <w:lang w:val="fr-CA"/>
              </w:rPr>
              <w:t xml:space="preserve">Un niveau </w:t>
            </w:r>
            <w:r w:rsidR="00786398" w:rsidRPr="007F43A9">
              <w:rPr>
                <w:rFonts w:ascii="Podkova" w:eastAsia="Podkova" w:hAnsi="Podkova" w:cs="Podkova"/>
                <w:lang w:val="fr-CA"/>
              </w:rPr>
              <w:t>élevé</w:t>
            </w:r>
            <w:r w:rsidRPr="007F43A9">
              <w:rPr>
                <w:rFonts w:ascii="Podkova" w:eastAsia="Podkova" w:hAnsi="Podkova" w:cs="Podkova"/>
                <w:lang w:val="fr-CA"/>
              </w:rPr>
              <w:t xml:space="preserve">́ d'initiative et de </w:t>
            </w:r>
            <w:r w:rsidR="00786398" w:rsidRPr="007F43A9">
              <w:rPr>
                <w:rFonts w:ascii="Podkova" w:eastAsia="Podkova" w:hAnsi="Podkova" w:cs="Podkova"/>
                <w:lang w:val="fr-CA"/>
              </w:rPr>
              <w:t>créativité</w:t>
            </w:r>
            <w:r w:rsidRPr="007F43A9">
              <w:rPr>
                <w:rFonts w:ascii="Podkova" w:eastAsia="Podkova" w:hAnsi="Podkova" w:cs="Podkova"/>
                <w:lang w:val="fr-CA"/>
              </w:rPr>
              <w:t xml:space="preserve">́ </w:t>
            </w:r>
          </w:p>
          <w:p w14:paraId="78F3B5C0" w14:textId="00D7BE39" w:rsidR="000F4419" w:rsidRPr="007F43A9" w:rsidRDefault="007F43A9" w:rsidP="007F43A9">
            <w:pPr>
              <w:numPr>
                <w:ilvl w:val="0"/>
                <w:numId w:val="8"/>
              </w:numPr>
              <w:spacing w:line="276" w:lineRule="auto"/>
              <w:rPr>
                <w:rFonts w:ascii="Podkova" w:eastAsia="Podkova" w:hAnsi="Podkova" w:cs="Podkova"/>
                <w:lang w:val="fr-CA"/>
              </w:rPr>
            </w:pPr>
            <w:r w:rsidRPr="007F43A9">
              <w:rPr>
                <w:rFonts w:ascii="Podkova" w:eastAsia="Podkova" w:hAnsi="Podkova" w:cs="Podkova"/>
                <w:lang w:val="fr-CA"/>
              </w:rPr>
              <w:t>Très haut niveau de communication orale et écrite en anglais</w:t>
            </w:r>
          </w:p>
          <w:p w14:paraId="6FA94D79" w14:textId="7597E6FC" w:rsidR="007F43A9" w:rsidRPr="007F43A9" w:rsidRDefault="007F43A9" w:rsidP="007F43A9">
            <w:pPr>
              <w:numPr>
                <w:ilvl w:val="0"/>
                <w:numId w:val="8"/>
              </w:numPr>
              <w:spacing w:line="276" w:lineRule="auto"/>
              <w:rPr>
                <w:rFonts w:ascii="Podkova" w:eastAsia="Podkova" w:hAnsi="Podkova" w:cs="Podkova"/>
                <w:lang w:val="fr-CA"/>
              </w:rPr>
            </w:pPr>
            <w:r w:rsidRPr="007F43A9">
              <w:rPr>
                <w:rFonts w:ascii="Podkova" w:eastAsia="Podkova" w:hAnsi="Podkova" w:cs="Podkova"/>
                <w:lang w:val="fr-CA"/>
              </w:rPr>
              <w:t>Maîtrise de la technologie et familiarité avec la suite Microsoft Office complète</w:t>
            </w:r>
          </w:p>
          <w:p w14:paraId="5F854024" w14:textId="74BD5890" w:rsidR="007F43A9" w:rsidRPr="007F43A9" w:rsidRDefault="007F43A9" w:rsidP="007F43A9">
            <w:pPr>
              <w:numPr>
                <w:ilvl w:val="0"/>
                <w:numId w:val="8"/>
              </w:numPr>
              <w:spacing w:line="276" w:lineRule="auto"/>
              <w:rPr>
                <w:rFonts w:ascii="Podkova" w:eastAsia="Podkova" w:hAnsi="Podkova" w:cs="Podkova"/>
                <w:lang w:val="fr-CA"/>
              </w:rPr>
            </w:pPr>
            <w:r w:rsidRPr="007F43A9">
              <w:rPr>
                <w:rFonts w:ascii="Podkova" w:eastAsia="Podkova" w:hAnsi="Podkova" w:cs="Podkova"/>
                <w:lang w:val="fr-CA"/>
              </w:rPr>
              <w:t>Aisance à mener des activités de sensibilisation en personne ou virtuellement</w:t>
            </w:r>
          </w:p>
          <w:p w14:paraId="1EFB8805" w14:textId="7F1278D0" w:rsidR="007F43A9" w:rsidRPr="007F43A9" w:rsidRDefault="007F43A9" w:rsidP="007F43A9">
            <w:pPr>
              <w:numPr>
                <w:ilvl w:val="0"/>
                <w:numId w:val="8"/>
              </w:numPr>
              <w:spacing w:line="276" w:lineRule="auto"/>
              <w:rPr>
                <w:rFonts w:ascii="Podkova" w:eastAsia="Podkova" w:hAnsi="Podkova" w:cs="Podkova"/>
                <w:lang w:val="fr-CA"/>
              </w:rPr>
            </w:pPr>
            <w:r w:rsidRPr="007F43A9">
              <w:rPr>
                <w:rFonts w:ascii="Podkova" w:eastAsia="Podkova" w:hAnsi="Podkova" w:cs="Podkova"/>
                <w:lang w:val="fr-CA"/>
              </w:rPr>
              <w:t xml:space="preserve">Flexibilité pour travailler les soirées et </w:t>
            </w:r>
            <w:r w:rsidR="00786398" w:rsidRPr="007F43A9">
              <w:rPr>
                <w:rFonts w:ascii="Podkova" w:eastAsia="Podkova" w:hAnsi="Podkova" w:cs="Podkova"/>
                <w:lang w:val="fr-CA"/>
              </w:rPr>
              <w:t>les fins</w:t>
            </w:r>
            <w:r w:rsidRPr="007F43A9">
              <w:rPr>
                <w:rFonts w:ascii="Podkova" w:eastAsia="Podkova" w:hAnsi="Podkova" w:cs="Podkova"/>
                <w:lang w:val="fr-CA"/>
              </w:rPr>
              <w:t xml:space="preserve"> de semaines</w:t>
            </w:r>
          </w:p>
          <w:p w14:paraId="5A89F97F" w14:textId="77777777" w:rsidR="003230CF" w:rsidRPr="005A4D4E" w:rsidRDefault="003230CF">
            <w:pPr>
              <w:spacing w:line="276" w:lineRule="auto"/>
              <w:rPr>
                <w:rFonts w:ascii="Podkova" w:eastAsia="Podkova" w:hAnsi="Podkova" w:cs="Podkova"/>
                <w:u w:val="single"/>
                <w:lang w:val="fr-CA"/>
              </w:rPr>
            </w:pPr>
          </w:p>
          <w:p w14:paraId="4B82CD41" w14:textId="793F20BA" w:rsidR="007F43A9" w:rsidRDefault="00ED3EEA">
            <w:pPr>
              <w:spacing w:line="276" w:lineRule="auto"/>
              <w:rPr>
                <w:rFonts w:ascii="Podkova" w:eastAsia="Podkova" w:hAnsi="Podkova" w:cs="Podkova"/>
                <w:b/>
                <w:i/>
              </w:rPr>
            </w:pPr>
            <w:r>
              <w:rPr>
                <w:rFonts w:ascii="Podkova" w:eastAsia="Podkova" w:hAnsi="Podkova" w:cs="Podkova"/>
                <w:b/>
                <w:i/>
              </w:rPr>
              <w:t>Conditions du poste</w:t>
            </w:r>
          </w:p>
          <w:p w14:paraId="0E34BC40" w14:textId="7301C32C" w:rsidR="007F43A9" w:rsidRPr="007F43A9" w:rsidRDefault="007F43A9" w:rsidP="007F43A9">
            <w:pPr>
              <w:numPr>
                <w:ilvl w:val="0"/>
                <w:numId w:val="8"/>
              </w:numPr>
              <w:spacing w:line="276" w:lineRule="auto"/>
              <w:jc w:val="both"/>
              <w:rPr>
                <w:rFonts w:ascii="Podkova" w:eastAsia="Podkova" w:hAnsi="Podkova" w:cs="Podkova"/>
                <w:lang w:val="fr-CA"/>
              </w:rPr>
            </w:pPr>
            <w:r w:rsidRPr="007F43A9">
              <w:rPr>
                <w:rFonts w:ascii="Podkova" w:eastAsia="Podkova" w:hAnsi="Podkova" w:cs="Podkova"/>
                <w:lang w:val="fr-CA"/>
              </w:rPr>
              <w:t xml:space="preserve">Il s'agit d'un poste contractuel à temps plein </w:t>
            </w:r>
            <w:r>
              <w:rPr>
                <w:rFonts w:ascii="Podkova" w:eastAsia="Podkova" w:hAnsi="Podkova" w:cs="Podkova"/>
                <w:lang w:val="fr-CA"/>
              </w:rPr>
              <w:t>d’une durée de</w:t>
            </w:r>
            <w:r w:rsidRPr="007F43A9">
              <w:rPr>
                <w:rFonts w:ascii="Podkova" w:eastAsia="Podkova" w:hAnsi="Podkova" w:cs="Podkova"/>
                <w:lang w:val="fr-CA"/>
              </w:rPr>
              <w:t xml:space="preserve"> 10 semaines (35 heures par semaine)</w:t>
            </w:r>
          </w:p>
          <w:p w14:paraId="6F4997BC" w14:textId="7409183E" w:rsidR="003230CF" w:rsidRPr="007F43A9" w:rsidRDefault="007F43A9" w:rsidP="007F43A9">
            <w:pPr>
              <w:numPr>
                <w:ilvl w:val="0"/>
                <w:numId w:val="8"/>
              </w:numPr>
              <w:spacing w:after="80" w:line="276" w:lineRule="auto"/>
              <w:rPr>
                <w:rFonts w:ascii="Podkova" w:eastAsia="Podkova" w:hAnsi="Podkova" w:cs="Podkova"/>
              </w:rPr>
            </w:pPr>
            <w:r w:rsidRPr="007F43A9">
              <w:rPr>
                <w:rFonts w:ascii="Podkova" w:eastAsia="Podkova" w:hAnsi="Podkova" w:cs="Podkova"/>
              </w:rPr>
              <w:t xml:space="preserve">18,00 $ CAD de </w:t>
            </w:r>
            <w:proofErr w:type="spellStart"/>
            <w:r w:rsidRPr="007F43A9">
              <w:rPr>
                <w:rFonts w:ascii="Podkova" w:eastAsia="Podkova" w:hAnsi="Podkova" w:cs="Podkova"/>
              </w:rPr>
              <w:t>l'heure</w:t>
            </w:r>
            <w:proofErr w:type="spellEnd"/>
            <w:r w:rsidR="00786398">
              <w:rPr>
                <w:rFonts w:ascii="Podkova" w:eastAsia="Podkova" w:hAnsi="Podkova" w:cs="Podkova"/>
                <w:sz w:val="24"/>
                <w:szCs w:val="24"/>
              </w:rPr>
              <w:t xml:space="preserve"> </w:t>
            </w:r>
          </w:p>
          <w:p w14:paraId="1BF3F65D" w14:textId="77777777" w:rsidR="007F43A9" w:rsidRDefault="007F43A9" w:rsidP="007F43A9">
            <w:pPr>
              <w:spacing w:after="80" w:line="276" w:lineRule="auto"/>
              <w:ind w:left="720"/>
              <w:rPr>
                <w:rFonts w:ascii="Podkova" w:eastAsia="Podkova" w:hAnsi="Podkova" w:cs="Podkova"/>
              </w:rPr>
            </w:pPr>
          </w:p>
          <w:p w14:paraId="754F04CD" w14:textId="58E74554" w:rsidR="003230CF" w:rsidRDefault="00ED3EEA">
            <w:pPr>
              <w:spacing w:before="80" w:after="80" w:line="276" w:lineRule="auto"/>
              <w:rPr>
                <w:rFonts w:ascii="Podkova" w:eastAsia="Podkova" w:hAnsi="Podkova" w:cs="Podkova"/>
                <w:b/>
                <w:i/>
              </w:rPr>
            </w:pPr>
            <w:r>
              <w:rPr>
                <w:rFonts w:ascii="Podkova" w:eastAsia="Podkova" w:hAnsi="Podkova" w:cs="Podkova"/>
                <w:b/>
                <w:i/>
              </w:rPr>
              <w:t xml:space="preserve">Comment </w:t>
            </w:r>
            <w:proofErr w:type="spellStart"/>
            <w:r>
              <w:rPr>
                <w:rFonts w:ascii="Podkova" w:eastAsia="Podkova" w:hAnsi="Podkova" w:cs="Podkova"/>
                <w:b/>
                <w:i/>
              </w:rPr>
              <w:t>postuler</w:t>
            </w:r>
            <w:proofErr w:type="spellEnd"/>
          </w:p>
          <w:p w14:paraId="3B5B8FBE" w14:textId="42A638E6" w:rsidR="007F43A9" w:rsidRPr="007F43A9" w:rsidRDefault="007F43A9" w:rsidP="007F43A9">
            <w:pPr>
              <w:spacing w:after="80" w:line="276" w:lineRule="auto"/>
              <w:rPr>
                <w:rFonts w:ascii="Podkova" w:eastAsia="Podkova" w:hAnsi="Podkova" w:cs="Podkova"/>
              </w:rPr>
            </w:pPr>
          </w:p>
          <w:p w14:paraId="579DB849" w14:textId="3AD742CD" w:rsidR="007F43A9" w:rsidRPr="007F43A9" w:rsidRDefault="007F43A9" w:rsidP="007F43A9">
            <w:pPr>
              <w:numPr>
                <w:ilvl w:val="0"/>
                <w:numId w:val="8"/>
              </w:numPr>
              <w:spacing w:after="80" w:line="276" w:lineRule="auto"/>
              <w:rPr>
                <w:rFonts w:ascii="Podkova" w:eastAsia="Podkova" w:hAnsi="Podkova" w:cs="Podkova"/>
                <w:lang w:val="fr-CA"/>
              </w:rPr>
            </w:pPr>
            <w:r w:rsidRPr="007F43A9">
              <w:rPr>
                <w:rFonts w:ascii="Podkova" w:eastAsia="Podkova" w:hAnsi="Podkova" w:cs="Podkova"/>
                <w:lang w:val="fr-CA"/>
              </w:rPr>
              <w:t xml:space="preserve">Les personnes intéressées peuvent soumettre leur lettre de présentation et leur curriculum vitae à </w:t>
            </w:r>
            <w:hyperlink r:id="rId7">
              <w:r w:rsidRPr="007F43A9">
                <w:rPr>
                  <w:rFonts w:ascii="Podkova" w:eastAsia="Podkova" w:hAnsi="Podkova" w:cs="Podkova"/>
                  <w:color w:val="1155CC"/>
                  <w:u w:val="single"/>
                  <w:lang w:val="fr-CA"/>
                </w:rPr>
                <w:t>m.england@maxottawa.ca</w:t>
              </w:r>
            </w:hyperlink>
            <w:r w:rsidRPr="007F43A9">
              <w:rPr>
                <w:lang w:val="fr-CA"/>
              </w:rPr>
              <w:t xml:space="preserve"> </w:t>
            </w:r>
            <w:r w:rsidRPr="007F43A9">
              <w:rPr>
                <w:rFonts w:ascii="Podkova" w:eastAsia="Podkova" w:hAnsi="Podkova" w:cs="Podkova"/>
                <w:lang w:val="fr-CA"/>
              </w:rPr>
              <w:t>avant minuit HNE le 3 juin 2022 (les entrevues auront lieu les 8 et 9 juin)</w:t>
            </w:r>
          </w:p>
          <w:p w14:paraId="7DE1B754" w14:textId="5F236055" w:rsidR="007F43A9" w:rsidRDefault="007F43A9" w:rsidP="007F43A9">
            <w:pPr>
              <w:numPr>
                <w:ilvl w:val="0"/>
                <w:numId w:val="8"/>
              </w:numPr>
              <w:spacing w:after="80" w:line="276" w:lineRule="auto"/>
              <w:rPr>
                <w:rFonts w:ascii="Podkova" w:eastAsia="Podkova" w:hAnsi="Podkova" w:cs="Podkova"/>
                <w:lang w:val="fr-CA"/>
              </w:rPr>
            </w:pPr>
            <w:r w:rsidRPr="007F43A9">
              <w:rPr>
                <w:rFonts w:ascii="Podkova" w:eastAsia="Podkova" w:hAnsi="Podkova" w:cs="Podkova"/>
                <w:lang w:val="fr-CA"/>
              </w:rPr>
              <w:t xml:space="preserve">Nous remercions tous les candidats pour leur intérêt pour le travail </w:t>
            </w:r>
            <w:r>
              <w:rPr>
                <w:rFonts w:ascii="Podkova" w:eastAsia="Podkova" w:hAnsi="Podkova" w:cs="Podkova"/>
                <w:lang w:val="fr-CA"/>
              </w:rPr>
              <w:t>avec</w:t>
            </w:r>
            <w:r w:rsidRPr="007F43A9">
              <w:rPr>
                <w:rFonts w:ascii="Podkova" w:eastAsia="Podkova" w:hAnsi="Podkova" w:cs="Podkova"/>
                <w:lang w:val="fr-CA"/>
              </w:rPr>
              <w:t xml:space="preserve"> MAX; </w:t>
            </w:r>
            <w:r w:rsidR="00EB24E0">
              <w:rPr>
                <w:rFonts w:ascii="Podkova" w:eastAsia="Podkova" w:hAnsi="Podkova" w:cs="Podkova"/>
                <w:lang w:val="fr-CA"/>
              </w:rPr>
              <w:t>seulement</w:t>
            </w:r>
            <w:r w:rsidRPr="007F43A9">
              <w:rPr>
                <w:rFonts w:ascii="Podkova" w:eastAsia="Podkova" w:hAnsi="Podkova" w:cs="Podkova"/>
                <w:lang w:val="fr-CA"/>
              </w:rPr>
              <w:t xml:space="preserve"> les candidats retenus pour un entretien seront contactés</w:t>
            </w:r>
          </w:p>
          <w:p w14:paraId="13D7362E" w14:textId="77777777" w:rsidR="007F43A9" w:rsidRPr="007F43A9" w:rsidRDefault="007F43A9" w:rsidP="007F43A9">
            <w:pPr>
              <w:spacing w:after="80" w:line="276" w:lineRule="auto"/>
              <w:rPr>
                <w:rFonts w:ascii="Podkova" w:eastAsia="Podkova" w:hAnsi="Podkova" w:cs="Podkova"/>
                <w:lang w:val="fr-CA"/>
              </w:rPr>
            </w:pPr>
          </w:p>
          <w:p w14:paraId="04A263A4" w14:textId="77777777" w:rsidR="003230CF" w:rsidRPr="005A4D4E" w:rsidRDefault="003230CF">
            <w:pPr>
              <w:spacing w:before="80" w:after="80" w:line="276" w:lineRule="auto"/>
              <w:rPr>
                <w:rFonts w:ascii="Podkova" w:eastAsia="Podkova" w:hAnsi="Podkova" w:cs="Podkova"/>
                <w:i/>
                <w:lang w:val="fr-CA"/>
              </w:rPr>
            </w:pPr>
          </w:p>
          <w:p w14:paraId="157AC092" w14:textId="7A763383" w:rsidR="00ED3EEA" w:rsidRPr="00786398" w:rsidRDefault="00ED3EEA" w:rsidP="00ED3EEA">
            <w:pPr>
              <w:spacing w:before="80" w:after="80" w:line="276" w:lineRule="auto"/>
              <w:rPr>
                <w:rFonts w:ascii="Podkova" w:eastAsia="Podkova" w:hAnsi="Podkova" w:cs="Podkova"/>
                <w:b/>
                <w:i/>
                <w:sz w:val="24"/>
                <w:szCs w:val="24"/>
                <w:highlight w:val="white"/>
                <w:lang w:val="fr-CA"/>
              </w:rPr>
            </w:pPr>
            <w:r w:rsidRPr="00786398">
              <w:rPr>
                <w:rFonts w:ascii="Podkova" w:eastAsia="Podkova" w:hAnsi="Podkova" w:cs="Podkova"/>
                <w:b/>
                <w:i/>
                <w:sz w:val="24"/>
                <w:szCs w:val="24"/>
                <w:highlight w:val="white"/>
                <w:lang w:val="fr-CA"/>
              </w:rPr>
              <w:lastRenderedPageBreak/>
              <w:t xml:space="preserve">MAX est </w:t>
            </w:r>
            <w:r w:rsidR="00786398" w:rsidRPr="00786398">
              <w:rPr>
                <w:rFonts w:ascii="Podkova" w:eastAsia="Podkova" w:hAnsi="Podkova" w:cs="Podkova"/>
                <w:b/>
                <w:i/>
                <w:sz w:val="24"/>
                <w:szCs w:val="24"/>
                <w:highlight w:val="white"/>
                <w:lang w:val="fr-CA"/>
              </w:rPr>
              <w:t>engagé</w:t>
            </w:r>
            <w:r w:rsidRPr="00786398">
              <w:rPr>
                <w:rFonts w:ascii="Podkova" w:eastAsia="Podkova" w:hAnsi="Podkova" w:cs="Podkova"/>
                <w:b/>
                <w:i/>
                <w:sz w:val="24"/>
                <w:szCs w:val="24"/>
                <w:highlight w:val="white"/>
                <w:lang w:val="fr-CA"/>
              </w:rPr>
              <w:t>́ en faveur de l'</w:t>
            </w:r>
            <w:proofErr w:type="spellStart"/>
            <w:r w:rsidRPr="00786398">
              <w:rPr>
                <w:rFonts w:ascii="Podkova" w:eastAsia="Podkova" w:hAnsi="Podkova" w:cs="Podkova"/>
                <w:b/>
                <w:i/>
                <w:sz w:val="24"/>
                <w:szCs w:val="24"/>
                <w:highlight w:val="white"/>
                <w:lang w:val="fr-CA"/>
              </w:rPr>
              <w:t>équite</w:t>
            </w:r>
            <w:proofErr w:type="spellEnd"/>
            <w:r w:rsidRPr="00786398">
              <w:rPr>
                <w:rFonts w:ascii="Podkova" w:eastAsia="Podkova" w:hAnsi="Podkova" w:cs="Podkova"/>
                <w:b/>
                <w:i/>
                <w:sz w:val="24"/>
                <w:szCs w:val="24"/>
                <w:highlight w:val="white"/>
                <w:lang w:val="fr-CA"/>
              </w:rPr>
              <w:t xml:space="preserve">́ en </w:t>
            </w:r>
            <w:proofErr w:type="spellStart"/>
            <w:r w:rsidRPr="00786398">
              <w:rPr>
                <w:rFonts w:ascii="Podkova" w:eastAsia="Podkova" w:hAnsi="Podkova" w:cs="Podkova"/>
                <w:b/>
                <w:i/>
                <w:sz w:val="24"/>
                <w:szCs w:val="24"/>
                <w:highlight w:val="white"/>
                <w:lang w:val="fr-CA"/>
              </w:rPr>
              <w:t>matière</w:t>
            </w:r>
            <w:proofErr w:type="spellEnd"/>
            <w:r w:rsidRPr="00786398">
              <w:rPr>
                <w:rFonts w:ascii="Podkova" w:eastAsia="Podkova" w:hAnsi="Podkova" w:cs="Podkova"/>
                <w:b/>
                <w:i/>
                <w:sz w:val="24"/>
                <w:szCs w:val="24"/>
                <w:highlight w:val="white"/>
                <w:lang w:val="fr-CA"/>
              </w:rPr>
              <w:t xml:space="preserve"> d'emploi et encourage les candidatures de personnes issues de groupes historiquement </w:t>
            </w:r>
            <w:proofErr w:type="spellStart"/>
            <w:r w:rsidRPr="00786398">
              <w:rPr>
                <w:rFonts w:ascii="Podkova" w:eastAsia="Podkova" w:hAnsi="Podkova" w:cs="Podkova"/>
                <w:b/>
                <w:i/>
                <w:sz w:val="24"/>
                <w:szCs w:val="24"/>
                <w:highlight w:val="white"/>
                <w:lang w:val="fr-CA"/>
              </w:rPr>
              <w:t>défavorisés</w:t>
            </w:r>
            <w:proofErr w:type="spellEnd"/>
            <w:r w:rsidRPr="00786398">
              <w:rPr>
                <w:rFonts w:ascii="Podkova" w:eastAsia="Podkova" w:hAnsi="Podkova" w:cs="Podkova"/>
                <w:b/>
                <w:i/>
                <w:sz w:val="24"/>
                <w:szCs w:val="24"/>
                <w:highlight w:val="white"/>
                <w:lang w:val="fr-CA"/>
              </w:rPr>
              <w:t>. L'</w:t>
            </w:r>
            <w:proofErr w:type="spellStart"/>
            <w:r w:rsidRPr="00786398">
              <w:rPr>
                <w:rFonts w:ascii="Podkova" w:eastAsia="Podkova" w:hAnsi="Podkova" w:cs="Podkova"/>
                <w:b/>
                <w:i/>
                <w:sz w:val="24"/>
                <w:szCs w:val="24"/>
                <w:highlight w:val="white"/>
                <w:lang w:val="fr-CA"/>
              </w:rPr>
              <w:t>auto-identification</w:t>
            </w:r>
            <w:proofErr w:type="spellEnd"/>
            <w:r w:rsidRPr="00786398">
              <w:rPr>
                <w:rFonts w:ascii="Podkova" w:eastAsia="Podkova" w:hAnsi="Podkova" w:cs="Podkova"/>
                <w:b/>
                <w:i/>
                <w:sz w:val="24"/>
                <w:szCs w:val="24"/>
                <w:highlight w:val="white"/>
                <w:lang w:val="fr-CA"/>
              </w:rPr>
              <w:t xml:space="preserve"> des candidats est strictement volontaire </w:t>
            </w:r>
          </w:p>
          <w:p w14:paraId="64D53EE0" w14:textId="07B66283" w:rsidR="00ED3EEA" w:rsidRPr="00ED3EEA" w:rsidRDefault="00ED3EEA">
            <w:pPr>
              <w:spacing w:before="80" w:after="80" w:line="276" w:lineRule="auto"/>
              <w:rPr>
                <w:rFonts w:ascii="Podkova" w:eastAsia="Podkova" w:hAnsi="Podkova" w:cs="Podkova"/>
                <w:b/>
                <w:i/>
                <w:lang w:val="fr-CA"/>
              </w:rPr>
            </w:pPr>
          </w:p>
        </w:tc>
      </w:tr>
    </w:tbl>
    <w:p w14:paraId="3F8B28AA" w14:textId="77777777" w:rsidR="003230CF" w:rsidRPr="00ED3EEA" w:rsidRDefault="003230CF">
      <w:pPr>
        <w:spacing w:after="0" w:line="276" w:lineRule="auto"/>
        <w:jc w:val="both"/>
        <w:rPr>
          <w:rFonts w:ascii="Podkova" w:eastAsia="Podkova" w:hAnsi="Podkova" w:cs="Podkova"/>
          <w:lang w:val="fr-CA"/>
        </w:rPr>
      </w:pPr>
    </w:p>
    <w:sectPr w:rsidR="003230CF" w:rsidRPr="00ED3EE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dkova">
    <w:altName w:val="Calibri"/>
    <w:panose1 w:val="020B0604020202020204"/>
    <w:charset w:val="00"/>
    <w:family w:val="auto"/>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5E1"/>
    <w:multiLevelType w:val="multilevel"/>
    <w:tmpl w:val="E3B406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C9D6A9D"/>
    <w:multiLevelType w:val="multilevel"/>
    <w:tmpl w:val="C80AC0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A6F80"/>
    <w:multiLevelType w:val="multilevel"/>
    <w:tmpl w:val="C30AE7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B27DD"/>
    <w:multiLevelType w:val="multilevel"/>
    <w:tmpl w:val="1CAEC4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2F543A1"/>
    <w:multiLevelType w:val="multilevel"/>
    <w:tmpl w:val="80D8515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F182E3D"/>
    <w:multiLevelType w:val="multilevel"/>
    <w:tmpl w:val="39E8F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72952"/>
    <w:multiLevelType w:val="multilevel"/>
    <w:tmpl w:val="DEC273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F95088"/>
    <w:multiLevelType w:val="multilevel"/>
    <w:tmpl w:val="4F1085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7482270"/>
    <w:multiLevelType w:val="multilevel"/>
    <w:tmpl w:val="A66063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3600931"/>
    <w:multiLevelType w:val="multilevel"/>
    <w:tmpl w:val="A2D432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51205609">
    <w:abstractNumId w:val="5"/>
  </w:num>
  <w:num w:numId="2" w16cid:durableId="1726906218">
    <w:abstractNumId w:val="4"/>
  </w:num>
  <w:num w:numId="3" w16cid:durableId="1454709298">
    <w:abstractNumId w:val="8"/>
  </w:num>
  <w:num w:numId="4" w16cid:durableId="371658250">
    <w:abstractNumId w:val="7"/>
  </w:num>
  <w:num w:numId="5" w16cid:durableId="891230511">
    <w:abstractNumId w:val="0"/>
  </w:num>
  <w:num w:numId="6" w16cid:durableId="2020497722">
    <w:abstractNumId w:val="3"/>
  </w:num>
  <w:num w:numId="7" w16cid:durableId="2023582384">
    <w:abstractNumId w:val="1"/>
  </w:num>
  <w:num w:numId="8" w16cid:durableId="383214884">
    <w:abstractNumId w:val="2"/>
  </w:num>
  <w:num w:numId="9" w16cid:durableId="1887790691">
    <w:abstractNumId w:val="6"/>
  </w:num>
  <w:num w:numId="10" w16cid:durableId="2105881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CF"/>
    <w:rsid w:val="000F4419"/>
    <w:rsid w:val="001C0B1E"/>
    <w:rsid w:val="0023252F"/>
    <w:rsid w:val="003230CF"/>
    <w:rsid w:val="005A4D4E"/>
    <w:rsid w:val="00786398"/>
    <w:rsid w:val="007F43A9"/>
    <w:rsid w:val="0085644A"/>
    <w:rsid w:val="00880959"/>
    <w:rsid w:val="00914B58"/>
    <w:rsid w:val="00E76565"/>
    <w:rsid w:val="00EB24E0"/>
    <w:rsid w:val="00ED3EEA"/>
    <w:rsid w:val="00F67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3BB94F"/>
  <w15:docId w15:val="{6B398FF6-379B-284C-A06E-1B9188AF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ccentuation">
    <w:name w:val="Emphasis"/>
    <w:basedOn w:val="Policepardfaut"/>
    <w:uiPriority w:val="20"/>
    <w:qFormat/>
    <w:rsid w:val="002C5D93"/>
    <w:rPr>
      <w:i/>
      <w:iCs/>
    </w:rPr>
  </w:style>
  <w:style w:type="character" w:styleId="Marquedecommentaire">
    <w:name w:val="annotation reference"/>
    <w:basedOn w:val="Policepardfaut"/>
    <w:uiPriority w:val="99"/>
    <w:semiHidden/>
    <w:unhideWhenUsed/>
    <w:rsid w:val="00514CAF"/>
    <w:rPr>
      <w:sz w:val="16"/>
      <w:szCs w:val="16"/>
    </w:rPr>
  </w:style>
  <w:style w:type="paragraph" w:styleId="Commentaire">
    <w:name w:val="annotation text"/>
    <w:basedOn w:val="Normal"/>
    <w:link w:val="CommentaireCar"/>
    <w:uiPriority w:val="99"/>
    <w:semiHidden/>
    <w:unhideWhenUsed/>
    <w:rsid w:val="00514CAF"/>
    <w:pPr>
      <w:spacing w:line="240" w:lineRule="auto"/>
    </w:pPr>
    <w:rPr>
      <w:sz w:val="20"/>
      <w:szCs w:val="20"/>
    </w:rPr>
  </w:style>
  <w:style w:type="character" w:customStyle="1" w:styleId="CommentaireCar">
    <w:name w:val="Commentaire Car"/>
    <w:basedOn w:val="Policepardfaut"/>
    <w:link w:val="Commentaire"/>
    <w:uiPriority w:val="99"/>
    <w:semiHidden/>
    <w:rsid w:val="00514CA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514CAF"/>
    <w:rPr>
      <w:b/>
      <w:bCs/>
    </w:rPr>
  </w:style>
  <w:style w:type="character" w:customStyle="1" w:styleId="ObjetducommentaireCar">
    <w:name w:val="Objet du commentaire Car"/>
    <w:basedOn w:val="CommentaireCar"/>
    <w:link w:val="Objetducommentaire"/>
    <w:uiPriority w:val="99"/>
    <w:semiHidden/>
    <w:rsid w:val="00514CA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514C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CAF"/>
    <w:rPr>
      <w:rFonts w:ascii="Segoe UI" w:eastAsia="Calibri" w:hAnsi="Segoe UI" w:cs="Segoe UI"/>
      <w:color w:val="000000"/>
      <w:sz w:val="18"/>
      <w:szCs w:val="18"/>
    </w:rPr>
  </w:style>
  <w:style w:type="paragraph" w:styleId="Paragraphedeliste">
    <w:name w:val="List Paragraph"/>
    <w:basedOn w:val="Normal"/>
    <w:uiPriority w:val="34"/>
    <w:qFormat/>
    <w:rsid w:val="00F3520E"/>
    <w:pPr>
      <w:ind w:left="720"/>
      <w:contextualSpacing/>
    </w:pPr>
    <w:rPr>
      <w:rFonts w:asciiTheme="minorHAnsi" w:eastAsiaTheme="minorHAnsi" w:hAnsiTheme="minorHAnsi" w:cstheme="minorBidi"/>
      <w:color w:val="auto"/>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CellMar>
        <w:top w:w="9" w:type="dxa"/>
        <w:right w:w="48" w:type="dxa"/>
      </w:tblCellMar>
    </w:tblPr>
  </w:style>
  <w:style w:type="table" w:customStyle="1" w:styleId="a0">
    <w:basedOn w:val="TableauNormal"/>
    <w:pPr>
      <w:spacing w:after="0" w:line="240" w:lineRule="auto"/>
    </w:pPr>
    <w:tblPr>
      <w:tblStyleRowBandSize w:val="1"/>
      <w:tblStyleColBandSize w:val="1"/>
      <w:tblCellMar>
        <w:top w:w="9" w:type="dxa"/>
        <w:right w:w="48" w:type="dxa"/>
      </w:tblCellMar>
    </w:tblPr>
  </w:style>
  <w:style w:type="paragraph" w:styleId="NormalWeb">
    <w:name w:val="Normal (Web)"/>
    <w:basedOn w:val="Normal"/>
    <w:uiPriority w:val="99"/>
    <w:unhideWhenUsed/>
    <w:rsid w:val="00ED3EE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2444">
      <w:bodyDiv w:val="1"/>
      <w:marLeft w:val="0"/>
      <w:marRight w:val="0"/>
      <w:marTop w:val="0"/>
      <w:marBottom w:val="0"/>
      <w:divBdr>
        <w:top w:val="none" w:sz="0" w:space="0" w:color="auto"/>
        <w:left w:val="none" w:sz="0" w:space="0" w:color="auto"/>
        <w:bottom w:val="none" w:sz="0" w:space="0" w:color="auto"/>
        <w:right w:val="none" w:sz="0" w:space="0" w:color="auto"/>
      </w:divBdr>
      <w:divsChild>
        <w:div w:id="987397095">
          <w:marLeft w:val="0"/>
          <w:marRight w:val="0"/>
          <w:marTop w:val="0"/>
          <w:marBottom w:val="0"/>
          <w:divBdr>
            <w:top w:val="none" w:sz="0" w:space="0" w:color="auto"/>
            <w:left w:val="none" w:sz="0" w:space="0" w:color="auto"/>
            <w:bottom w:val="none" w:sz="0" w:space="0" w:color="auto"/>
            <w:right w:val="none" w:sz="0" w:space="0" w:color="auto"/>
          </w:divBdr>
          <w:divsChild>
            <w:div w:id="16884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0171">
      <w:bodyDiv w:val="1"/>
      <w:marLeft w:val="0"/>
      <w:marRight w:val="0"/>
      <w:marTop w:val="0"/>
      <w:marBottom w:val="0"/>
      <w:divBdr>
        <w:top w:val="none" w:sz="0" w:space="0" w:color="auto"/>
        <w:left w:val="none" w:sz="0" w:space="0" w:color="auto"/>
        <w:bottom w:val="none" w:sz="0" w:space="0" w:color="auto"/>
        <w:right w:val="none" w:sz="0" w:space="0" w:color="auto"/>
      </w:divBdr>
      <w:divsChild>
        <w:div w:id="1834948176">
          <w:marLeft w:val="0"/>
          <w:marRight w:val="0"/>
          <w:marTop w:val="0"/>
          <w:marBottom w:val="0"/>
          <w:divBdr>
            <w:top w:val="none" w:sz="0" w:space="0" w:color="auto"/>
            <w:left w:val="none" w:sz="0" w:space="0" w:color="auto"/>
            <w:bottom w:val="none" w:sz="0" w:space="0" w:color="auto"/>
            <w:right w:val="none" w:sz="0" w:space="0" w:color="auto"/>
          </w:divBdr>
          <w:divsChild>
            <w:div w:id="102960255">
              <w:marLeft w:val="0"/>
              <w:marRight w:val="0"/>
              <w:marTop w:val="0"/>
              <w:marBottom w:val="0"/>
              <w:divBdr>
                <w:top w:val="none" w:sz="0" w:space="0" w:color="auto"/>
                <w:left w:val="none" w:sz="0" w:space="0" w:color="auto"/>
                <w:bottom w:val="none" w:sz="0" w:space="0" w:color="auto"/>
                <w:right w:val="none" w:sz="0" w:space="0" w:color="auto"/>
              </w:divBdr>
              <w:divsChild>
                <w:div w:id="1591351418">
                  <w:marLeft w:val="0"/>
                  <w:marRight w:val="0"/>
                  <w:marTop w:val="0"/>
                  <w:marBottom w:val="0"/>
                  <w:divBdr>
                    <w:top w:val="none" w:sz="0" w:space="0" w:color="auto"/>
                    <w:left w:val="none" w:sz="0" w:space="0" w:color="auto"/>
                    <w:bottom w:val="none" w:sz="0" w:space="0" w:color="auto"/>
                    <w:right w:val="none" w:sz="0" w:space="0" w:color="auto"/>
                  </w:divBdr>
                  <w:divsChild>
                    <w:div w:id="12918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781">
      <w:bodyDiv w:val="1"/>
      <w:marLeft w:val="0"/>
      <w:marRight w:val="0"/>
      <w:marTop w:val="0"/>
      <w:marBottom w:val="0"/>
      <w:divBdr>
        <w:top w:val="none" w:sz="0" w:space="0" w:color="auto"/>
        <w:left w:val="none" w:sz="0" w:space="0" w:color="auto"/>
        <w:bottom w:val="none" w:sz="0" w:space="0" w:color="auto"/>
        <w:right w:val="none" w:sz="0" w:space="0" w:color="auto"/>
      </w:divBdr>
      <w:divsChild>
        <w:div w:id="1599365290">
          <w:marLeft w:val="0"/>
          <w:marRight w:val="0"/>
          <w:marTop w:val="0"/>
          <w:marBottom w:val="0"/>
          <w:divBdr>
            <w:top w:val="none" w:sz="0" w:space="0" w:color="auto"/>
            <w:left w:val="none" w:sz="0" w:space="0" w:color="auto"/>
            <w:bottom w:val="none" w:sz="0" w:space="0" w:color="auto"/>
            <w:right w:val="none" w:sz="0" w:space="0" w:color="auto"/>
          </w:divBdr>
          <w:divsChild>
            <w:div w:id="916867056">
              <w:marLeft w:val="0"/>
              <w:marRight w:val="0"/>
              <w:marTop w:val="0"/>
              <w:marBottom w:val="0"/>
              <w:divBdr>
                <w:top w:val="none" w:sz="0" w:space="0" w:color="auto"/>
                <w:left w:val="none" w:sz="0" w:space="0" w:color="auto"/>
                <w:bottom w:val="none" w:sz="0" w:space="0" w:color="auto"/>
                <w:right w:val="none" w:sz="0" w:space="0" w:color="auto"/>
              </w:divBdr>
              <w:divsChild>
                <w:div w:id="1836991868">
                  <w:marLeft w:val="0"/>
                  <w:marRight w:val="0"/>
                  <w:marTop w:val="0"/>
                  <w:marBottom w:val="0"/>
                  <w:divBdr>
                    <w:top w:val="none" w:sz="0" w:space="0" w:color="auto"/>
                    <w:left w:val="none" w:sz="0" w:space="0" w:color="auto"/>
                    <w:bottom w:val="none" w:sz="0" w:space="0" w:color="auto"/>
                    <w:right w:val="none" w:sz="0" w:space="0" w:color="auto"/>
                  </w:divBdr>
                  <w:divsChild>
                    <w:div w:id="4407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45032">
      <w:bodyDiv w:val="1"/>
      <w:marLeft w:val="0"/>
      <w:marRight w:val="0"/>
      <w:marTop w:val="0"/>
      <w:marBottom w:val="0"/>
      <w:divBdr>
        <w:top w:val="none" w:sz="0" w:space="0" w:color="auto"/>
        <w:left w:val="none" w:sz="0" w:space="0" w:color="auto"/>
        <w:bottom w:val="none" w:sz="0" w:space="0" w:color="auto"/>
        <w:right w:val="none" w:sz="0" w:space="0" w:color="auto"/>
      </w:divBdr>
      <w:divsChild>
        <w:div w:id="1125542406">
          <w:marLeft w:val="0"/>
          <w:marRight w:val="0"/>
          <w:marTop w:val="0"/>
          <w:marBottom w:val="0"/>
          <w:divBdr>
            <w:top w:val="none" w:sz="0" w:space="0" w:color="auto"/>
            <w:left w:val="none" w:sz="0" w:space="0" w:color="auto"/>
            <w:bottom w:val="none" w:sz="0" w:space="0" w:color="auto"/>
            <w:right w:val="none" w:sz="0" w:space="0" w:color="auto"/>
          </w:divBdr>
          <w:divsChild>
            <w:div w:id="1816291240">
              <w:marLeft w:val="0"/>
              <w:marRight w:val="0"/>
              <w:marTop w:val="0"/>
              <w:marBottom w:val="0"/>
              <w:divBdr>
                <w:top w:val="none" w:sz="0" w:space="0" w:color="auto"/>
                <w:left w:val="none" w:sz="0" w:space="0" w:color="auto"/>
                <w:bottom w:val="none" w:sz="0" w:space="0" w:color="auto"/>
                <w:right w:val="none" w:sz="0" w:space="0" w:color="auto"/>
              </w:divBdr>
              <w:divsChild>
                <w:div w:id="572786825">
                  <w:marLeft w:val="0"/>
                  <w:marRight w:val="0"/>
                  <w:marTop w:val="0"/>
                  <w:marBottom w:val="0"/>
                  <w:divBdr>
                    <w:top w:val="none" w:sz="0" w:space="0" w:color="auto"/>
                    <w:left w:val="none" w:sz="0" w:space="0" w:color="auto"/>
                    <w:bottom w:val="none" w:sz="0" w:space="0" w:color="auto"/>
                    <w:right w:val="none" w:sz="0" w:space="0" w:color="auto"/>
                  </w:divBdr>
                  <w:divsChild>
                    <w:div w:id="6650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9338">
      <w:bodyDiv w:val="1"/>
      <w:marLeft w:val="0"/>
      <w:marRight w:val="0"/>
      <w:marTop w:val="0"/>
      <w:marBottom w:val="0"/>
      <w:divBdr>
        <w:top w:val="none" w:sz="0" w:space="0" w:color="auto"/>
        <w:left w:val="none" w:sz="0" w:space="0" w:color="auto"/>
        <w:bottom w:val="none" w:sz="0" w:space="0" w:color="auto"/>
        <w:right w:val="none" w:sz="0" w:space="0" w:color="auto"/>
      </w:divBdr>
      <w:divsChild>
        <w:div w:id="1604651393">
          <w:marLeft w:val="0"/>
          <w:marRight w:val="0"/>
          <w:marTop w:val="0"/>
          <w:marBottom w:val="0"/>
          <w:divBdr>
            <w:top w:val="none" w:sz="0" w:space="0" w:color="auto"/>
            <w:left w:val="none" w:sz="0" w:space="0" w:color="auto"/>
            <w:bottom w:val="none" w:sz="0" w:space="0" w:color="auto"/>
            <w:right w:val="none" w:sz="0" w:space="0" w:color="auto"/>
          </w:divBdr>
          <w:divsChild>
            <w:div w:id="898324131">
              <w:marLeft w:val="0"/>
              <w:marRight w:val="0"/>
              <w:marTop w:val="0"/>
              <w:marBottom w:val="0"/>
              <w:divBdr>
                <w:top w:val="none" w:sz="0" w:space="0" w:color="auto"/>
                <w:left w:val="none" w:sz="0" w:space="0" w:color="auto"/>
                <w:bottom w:val="none" w:sz="0" w:space="0" w:color="auto"/>
                <w:right w:val="none" w:sz="0" w:space="0" w:color="auto"/>
              </w:divBdr>
              <w:divsChild>
                <w:div w:id="1508011214">
                  <w:marLeft w:val="0"/>
                  <w:marRight w:val="0"/>
                  <w:marTop w:val="0"/>
                  <w:marBottom w:val="0"/>
                  <w:divBdr>
                    <w:top w:val="none" w:sz="0" w:space="0" w:color="auto"/>
                    <w:left w:val="none" w:sz="0" w:space="0" w:color="auto"/>
                    <w:bottom w:val="none" w:sz="0" w:space="0" w:color="auto"/>
                    <w:right w:val="none" w:sz="0" w:space="0" w:color="auto"/>
                  </w:divBdr>
                  <w:divsChild>
                    <w:div w:id="2825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73521">
      <w:bodyDiv w:val="1"/>
      <w:marLeft w:val="0"/>
      <w:marRight w:val="0"/>
      <w:marTop w:val="0"/>
      <w:marBottom w:val="0"/>
      <w:divBdr>
        <w:top w:val="none" w:sz="0" w:space="0" w:color="auto"/>
        <w:left w:val="none" w:sz="0" w:space="0" w:color="auto"/>
        <w:bottom w:val="none" w:sz="0" w:space="0" w:color="auto"/>
        <w:right w:val="none" w:sz="0" w:space="0" w:color="auto"/>
      </w:divBdr>
      <w:divsChild>
        <w:div w:id="1329678248">
          <w:marLeft w:val="0"/>
          <w:marRight w:val="0"/>
          <w:marTop w:val="0"/>
          <w:marBottom w:val="0"/>
          <w:divBdr>
            <w:top w:val="none" w:sz="0" w:space="0" w:color="auto"/>
            <w:left w:val="none" w:sz="0" w:space="0" w:color="auto"/>
            <w:bottom w:val="none" w:sz="0" w:space="0" w:color="auto"/>
            <w:right w:val="none" w:sz="0" w:space="0" w:color="auto"/>
          </w:divBdr>
          <w:divsChild>
            <w:div w:id="511721675">
              <w:marLeft w:val="0"/>
              <w:marRight w:val="0"/>
              <w:marTop w:val="0"/>
              <w:marBottom w:val="0"/>
              <w:divBdr>
                <w:top w:val="none" w:sz="0" w:space="0" w:color="auto"/>
                <w:left w:val="none" w:sz="0" w:space="0" w:color="auto"/>
                <w:bottom w:val="none" w:sz="0" w:space="0" w:color="auto"/>
                <w:right w:val="none" w:sz="0" w:space="0" w:color="auto"/>
              </w:divBdr>
              <w:divsChild>
                <w:div w:id="2114588624">
                  <w:marLeft w:val="0"/>
                  <w:marRight w:val="0"/>
                  <w:marTop w:val="0"/>
                  <w:marBottom w:val="0"/>
                  <w:divBdr>
                    <w:top w:val="none" w:sz="0" w:space="0" w:color="auto"/>
                    <w:left w:val="none" w:sz="0" w:space="0" w:color="auto"/>
                    <w:bottom w:val="none" w:sz="0" w:space="0" w:color="auto"/>
                    <w:right w:val="none" w:sz="0" w:space="0" w:color="auto"/>
                  </w:divBdr>
                  <w:divsChild>
                    <w:div w:id="18998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97145">
      <w:bodyDiv w:val="1"/>
      <w:marLeft w:val="0"/>
      <w:marRight w:val="0"/>
      <w:marTop w:val="0"/>
      <w:marBottom w:val="0"/>
      <w:divBdr>
        <w:top w:val="none" w:sz="0" w:space="0" w:color="auto"/>
        <w:left w:val="none" w:sz="0" w:space="0" w:color="auto"/>
        <w:bottom w:val="none" w:sz="0" w:space="0" w:color="auto"/>
        <w:right w:val="none" w:sz="0" w:space="0" w:color="auto"/>
      </w:divBdr>
      <w:divsChild>
        <w:div w:id="695615073">
          <w:marLeft w:val="0"/>
          <w:marRight w:val="0"/>
          <w:marTop w:val="0"/>
          <w:marBottom w:val="0"/>
          <w:divBdr>
            <w:top w:val="none" w:sz="0" w:space="0" w:color="auto"/>
            <w:left w:val="none" w:sz="0" w:space="0" w:color="auto"/>
            <w:bottom w:val="none" w:sz="0" w:space="0" w:color="auto"/>
            <w:right w:val="none" w:sz="0" w:space="0" w:color="auto"/>
          </w:divBdr>
          <w:divsChild>
            <w:div w:id="776825981">
              <w:marLeft w:val="0"/>
              <w:marRight w:val="0"/>
              <w:marTop w:val="0"/>
              <w:marBottom w:val="0"/>
              <w:divBdr>
                <w:top w:val="none" w:sz="0" w:space="0" w:color="auto"/>
                <w:left w:val="none" w:sz="0" w:space="0" w:color="auto"/>
                <w:bottom w:val="none" w:sz="0" w:space="0" w:color="auto"/>
                <w:right w:val="none" w:sz="0" w:space="0" w:color="auto"/>
              </w:divBdr>
              <w:divsChild>
                <w:div w:id="2104522174">
                  <w:marLeft w:val="0"/>
                  <w:marRight w:val="0"/>
                  <w:marTop w:val="0"/>
                  <w:marBottom w:val="0"/>
                  <w:divBdr>
                    <w:top w:val="none" w:sz="0" w:space="0" w:color="auto"/>
                    <w:left w:val="none" w:sz="0" w:space="0" w:color="auto"/>
                    <w:bottom w:val="none" w:sz="0" w:space="0" w:color="auto"/>
                    <w:right w:val="none" w:sz="0" w:space="0" w:color="auto"/>
                  </w:divBdr>
                  <w:divsChild>
                    <w:div w:id="14744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49988">
      <w:bodyDiv w:val="1"/>
      <w:marLeft w:val="0"/>
      <w:marRight w:val="0"/>
      <w:marTop w:val="0"/>
      <w:marBottom w:val="0"/>
      <w:divBdr>
        <w:top w:val="none" w:sz="0" w:space="0" w:color="auto"/>
        <w:left w:val="none" w:sz="0" w:space="0" w:color="auto"/>
        <w:bottom w:val="none" w:sz="0" w:space="0" w:color="auto"/>
        <w:right w:val="none" w:sz="0" w:space="0" w:color="auto"/>
      </w:divBdr>
      <w:divsChild>
        <w:div w:id="1102460100">
          <w:marLeft w:val="0"/>
          <w:marRight w:val="0"/>
          <w:marTop w:val="0"/>
          <w:marBottom w:val="0"/>
          <w:divBdr>
            <w:top w:val="none" w:sz="0" w:space="0" w:color="auto"/>
            <w:left w:val="none" w:sz="0" w:space="0" w:color="auto"/>
            <w:bottom w:val="none" w:sz="0" w:space="0" w:color="auto"/>
            <w:right w:val="none" w:sz="0" w:space="0" w:color="auto"/>
          </w:divBdr>
          <w:divsChild>
            <w:div w:id="428895742">
              <w:marLeft w:val="0"/>
              <w:marRight w:val="0"/>
              <w:marTop w:val="0"/>
              <w:marBottom w:val="0"/>
              <w:divBdr>
                <w:top w:val="none" w:sz="0" w:space="0" w:color="auto"/>
                <w:left w:val="none" w:sz="0" w:space="0" w:color="auto"/>
                <w:bottom w:val="none" w:sz="0" w:space="0" w:color="auto"/>
                <w:right w:val="none" w:sz="0" w:space="0" w:color="auto"/>
              </w:divBdr>
              <w:divsChild>
                <w:div w:id="1561670950">
                  <w:marLeft w:val="0"/>
                  <w:marRight w:val="0"/>
                  <w:marTop w:val="0"/>
                  <w:marBottom w:val="0"/>
                  <w:divBdr>
                    <w:top w:val="none" w:sz="0" w:space="0" w:color="auto"/>
                    <w:left w:val="none" w:sz="0" w:space="0" w:color="auto"/>
                    <w:bottom w:val="none" w:sz="0" w:space="0" w:color="auto"/>
                    <w:right w:val="none" w:sz="0" w:space="0" w:color="auto"/>
                  </w:divBdr>
                  <w:divsChild>
                    <w:div w:id="20856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5572">
      <w:bodyDiv w:val="1"/>
      <w:marLeft w:val="0"/>
      <w:marRight w:val="0"/>
      <w:marTop w:val="0"/>
      <w:marBottom w:val="0"/>
      <w:divBdr>
        <w:top w:val="none" w:sz="0" w:space="0" w:color="auto"/>
        <w:left w:val="none" w:sz="0" w:space="0" w:color="auto"/>
        <w:bottom w:val="none" w:sz="0" w:space="0" w:color="auto"/>
        <w:right w:val="none" w:sz="0" w:space="0" w:color="auto"/>
      </w:divBdr>
      <w:divsChild>
        <w:div w:id="1344937444">
          <w:marLeft w:val="0"/>
          <w:marRight w:val="0"/>
          <w:marTop w:val="0"/>
          <w:marBottom w:val="0"/>
          <w:divBdr>
            <w:top w:val="none" w:sz="0" w:space="0" w:color="auto"/>
            <w:left w:val="none" w:sz="0" w:space="0" w:color="auto"/>
            <w:bottom w:val="none" w:sz="0" w:space="0" w:color="auto"/>
            <w:right w:val="none" w:sz="0" w:space="0" w:color="auto"/>
          </w:divBdr>
          <w:divsChild>
            <w:div w:id="1956789314">
              <w:marLeft w:val="0"/>
              <w:marRight w:val="0"/>
              <w:marTop w:val="0"/>
              <w:marBottom w:val="0"/>
              <w:divBdr>
                <w:top w:val="none" w:sz="0" w:space="0" w:color="auto"/>
                <w:left w:val="none" w:sz="0" w:space="0" w:color="auto"/>
                <w:bottom w:val="none" w:sz="0" w:space="0" w:color="auto"/>
                <w:right w:val="none" w:sz="0" w:space="0" w:color="auto"/>
              </w:divBdr>
              <w:divsChild>
                <w:div w:id="477109673">
                  <w:marLeft w:val="0"/>
                  <w:marRight w:val="0"/>
                  <w:marTop w:val="0"/>
                  <w:marBottom w:val="0"/>
                  <w:divBdr>
                    <w:top w:val="none" w:sz="0" w:space="0" w:color="auto"/>
                    <w:left w:val="none" w:sz="0" w:space="0" w:color="auto"/>
                    <w:bottom w:val="none" w:sz="0" w:space="0" w:color="auto"/>
                    <w:right w:val="none" w:sz="0" w:space="0" w:color="auto"/>
                  </w:divBdr>
                  <w:divsChild>
                    <w:div w:id="19258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58965">
      <w:bodyDiv w:val="1"/>
      <w:marLeft w:val="0"/>
      <w:marRight w:val="0"/>
      <w:marTop w:val="0"/>
      <w:marBottom w:val="0"/>
      <w:divBdr>
        <w:top w:val="none" w:sz="0" w:space="0" w:color="auto"/>
        <w:left w:val="none" w:sz="0" w:space="0" w:color="auto"/>
        <w:bottom w:val="none" w:sz="0" w:space="0" w:color="auto"/>
        <w:right w:val="none" w:sz="0" w:space="0" w:color="auto"/>
      </w:divBdr>
      <w:divsChild>
        <w:div w:id="775172302">
          <w:marLeft w:val="0"/>
          <w:marRight w:val="0"/>
          <w:marTop w:val="0"/>
          <w:marBottom w:val="0"/>
          <w:divBdr>
            <w:top w:val="none" w:sz="0" w:space="0" w:color="auto"/>
            <w:left w:val="none" w:sz="0" w:space="0" w:color="auto"/>
            <w:bottom w:val="none" w:sz="0" w:space="0" w:color="auto"/>
            <w:right w:val="none" w:sz="0" w:space="0" w:color="auto"/>
          </w:divBdr>
          <w:divsChild>
            <w:div w:id="1986396468">
              <w:marLeft w:val="0"/>
              <w:marRight w:val="0"/>
              <w:marTop w:val="0"/>
              <w:marBottom w:val="0"/>
              <w:divBdr>
                <w:top w:val="none" w:sz="0" w:space="0" w:color="auto"/>
                <w:left w:val="none" w:sz="0" w:space="0" w:color="auto"/>
                <w:bottom w:val="none" w:sz="0" w:space="0" w:color="auto"/>
                <w:right w:val="none" w:sz="0" w:space="0" w:color="auto"/>
              </w:divBdr>
              <w:divsChild>
                <w:div w:id="1045759837">
                  <w:marLeft w:val="0"/>
                  <w:marRight w:val="0"/>
                  <w:marTop w:val="0"/>
                  <w:marBottom w:val="0"/>
                  <w:divBdr>
                    <w:top w:val="none" w:sz="0" w:space="0" w:color="auto"/>
                    <w:left w:val="none" w:sz="0" w:space="0" w:color="auto"/>
                    <w:bottom w:val="none" w:sz="0" w:space="0" w:color="auto"/>
                    <w:right w:val="none" w:sz="0" w:space="0" w:color="auto"/>
                  </w:divBdr>
                  <w:divsChild>
                    <w:div w:id="13546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4466">
      <w:bodyDiv w:val="1"/>
      <w:marLeft w:val="0"/>
      <w:marRight w:val="0"/>
      <w:marTop w:val="0"/>
      <w:marBottom w:val="0"/>
      <w:divBdr>
        <w:top w:val="none" w:sz="0" w:space="0" w:color="auto"/>
        <w:left w:val="none" w:sz="0" w:space="0" w:color="auto"/>
        <w:bottom w:val="none" w:sz="0" w:space="0" w:color="auto"/>
        <w:right w:val="none" w:sz="0" w:space="0" w:color="auto"/>
      </w:divBdr>
      <w:divsChild>
        <w:div w:id="855465650">
          <w:marLeft w:val="0"/>
          <w:marRight w:val="0"/>
          <w:marTop w:val="0"/>
          <w:marBottom w:val="0"/>
          <w:divBdr>
            <w:top w:val="none" w:sz="0" w:space="0" w:color="auto"/>
            <w:left w:val="none" w:sz="0" w:space="0" w:color="auto"/>
            <w:bottom w:val="none" w:sz="0" w:space="0" w:color="auto"/>
            <w:right w:val="none" w:sz="0" w:space="0" w:color="auto"/>
          </w:divBdr>
          <w:divsChild>
            <w:div w:id="1000350770">
              <w:marLeft w:val="0"/>
              <w:marRight w:val="0"/>
              <w:marTop w:val="0"/>
              <w:marBottom w:val="0"/>
              <w:divBdr>
                <w:top w:val="none" w:sz="0" w:space="0" w:color="auto"/>
                <w:left w:val="none" w:sz="0" w:space="0" w:color="auto"/>
                <w:bottom w:val="none" w:sz="0" w:space="0" w:color="auto"/>
                <w:right w:val="none" w:sz="0" w:space="0" w:color="auto"/>
              </w:divBdr>
              <w:divsChild>
                <w:div w:id="116265093">
                  <w:marLeft w:val="0"/>
                  <w:marRight w:val="0"/>
                  <w:marTop w:val="0"/>
                  <w:marBottom w:val="0"/>
                  <w:divBdr>
                    <w:top w:val="none" w:sz="0" w:space="0" w:color="auto"/>
                    <w:left w:val="none" w:sz="0" w:space="0" w:color="auto"/>
                    <w:bottom w:val="none" w:sz="0" w:space="0" w:color="auto"/>
                    <w:right w:val="none" w:sz="0" w:space="0" w:color="auto"/>
                  </w:divBdr>
                  <w:divsChild>
                    <w:div w:id="2117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4962">
      <w:bodyDiv w:val="1"/>
      <w:marLeft w:val="0"/>
      <w:marRight w:val="0"/>
      <w:marTop w:val="0"/>
      <w:marBottom w:val="0"/>
      <w:divBdr>
        <w:top w:val="none" w:sz="0" w:space="0" w:color="auto"/>
        <w:left w:val="none" w:sz="0" w:space="0" w:color="auto"/>
        <w:bottom w:val="none" w:sz="0" w:space="0" w:color="auto"/>
        <w:right w:val="none" w:sz="0" w:space="0" w:color="auto"/>
      </w:divBdr>
      <w:divsChild>
        <w:div w:id="534974582">
          <w:marLeft w:val="0"/>
          <w:marRight w:val="0"/>
          <w:marTop w:val="0"/>
          <w:marBottom w:val="0"/>
          <w:divBdr>
            <w:top w:val="none" w:sz="0" w:space="0" w:color="auto"/>
            <w:left w:val="none" w:sz="0" w:space="0" w:color="auto"/>
            <w:bottom w:val="none" w:sz="0" w:space="0" w:color="auto"/>
            <w:right w:val="none" w:sz="0" w:space="0" w:color="auto"/>
          </w:divBdr>
          <w:divsChild>
            <w:div w:id="1774351789">
              <w:marLeft w:val="0"/>
              <w:marRight w:val="0"/>
              <w:marTop w:val="0"/>
              <w:marBottom w:val="0"/>
              <w:divBdr>
                <w:top w:val="none" w:sz="0" w:space="0" w:color="auto"/>
                <w:left w:val="none" w:sz="0" w:space="0" w:color="auto"/>
                <w:bottom w:val="none" w:sz="0" w:space="0" w:color="auto"/>
                <w:right w:val="none" w:sz="0" w:space="0" w:color="auto"/>
              </w:divBdr>
              <w:divsChild>
                <w:div w:id="1081366120">
                  <w:marLeft w:val="0"/>
                  <w:marRight w:val="0"/>
                  <w:marTop w:val="0"/>
                  <w:marBottom w:val="0"/>
                  <w:divBdr>
                    <w:top w:val="none" w:sz="0" w:space="0" w:color="auto"/>
                    <w:left w:val="none" w:sz="0" w:space="0" w:color="auto"/>
                    <w:bottom w:val="none" w:sz="0" w:space="0" w:color="auto"/>
                    <w:right w:val="none" w:sz="0" w:space="0" w:color="auto"/>
                  </w:divBdr>
                  <w:divsChild>
                    <w:div w:id="7974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ngland@maxottaw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uhFIgrfexKk+UPdHbVXfszubLQ==">AMUW2mUvQyEYaVe66dC6LjrTNe3InxERjlokQIhyP+Jebioe+LNZyBgk8pgWlnM+lw+oDbecS8yb0PTf4l3FC/PdlaC7p+Qiu6BX/7uRjTFq3osuf2AYhwSmVeADNN8xH1Jj4RY5I1CQ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818</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Deeprose</dc:creator>
  <cp:lastModifiedBy>Khaled Kchouk</cp:lastModifiedBy>
  <cp:revision>6</cp:revision>
  <dcterms:created xsi:type="dcterms:W3CDTF">2019-05-02T19:12:00Z</dcterms:created>
  <dcterms:modified xsi:type="dcterms:W3CDTF">2022-05-24T16:42:00Z</dcterms:modified>
</cp:coreProperties>
</file>